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CC08F" w14:textId="77777777" w:rsidR="00C62C7C" w:rsidRDefault="006C695D" w:rsidP="006C695D">
      <w:pPr>
        <w:pStyle w:val="Sansinterligne"/>
        <w:spacing w:after="120"/>
        <w:rPr>
          <w:sz w:val="24"/>
        </w:rPr>
      </w:pPr>
      <w:r>
        <w:rPr>
          <w:sz w:val="24"/>
        </w:rPr>
        <w:t>DEPARTEMENT DU LOT</w:t>
      </w:r>
    </w:p>
    <w:p w14:paraId="7DF42A40" w14:textId="17E38003" w:rsidR="006C695D" w:rsidRDefault="006C695D" w:rsidP="006C695D">
      <w:pPr>
        <w:pStyle w:val="Sansinterligne"/>
        <w:rPr>
          <w:sz w:val="24"/>
        </w:rPr>
      </w:pPr>
      <w:r>
        <w:rPr>
          <w:sz w:val="24"/>
        </w:rPr>
        <w:t>COLLECTIVIT</w:t>
      </w:r>
      <w:r w:rsidR="00C24EE6">
        <w:rPr>
          <w:sz w:val="24"/>
        </w:rPr>
        <w:t>É</w:t>
      </w:r>
      <w:r>
        <w:rPr>
          <w:sz w:val="24"/>
        </w:rPr>
        <w:t xml:space="preserve"> ………………………………………………………….</w:t>
      </w:r>
    </w:p>
    <w:p w14:paraId="4C6B1254" w14:textId="77777777" w:rsidR="006C695D" w:rsidRDefault="006C695D" w:rsidP="006C695D">
      <w:pPr>
        <w:pStyle w:val="Sansinterligne"/>
        <w:rPr>
          <w:sz w:val="24"/>
        </w:rPr>
      </w:pPr>
    </w:p>
    <w:p w14:paraId="61A45C61" w14:textId="7EE772E5" w:rsidR="006C695D" w:rsidRPr="00C24EE6" w:rsidRDefault="00B7184E" w:rsidP="00B83745">
      <w:pPr>
        <w:pStyle w:val="Sansinterligne"/>
        <w:jc w:val="center"/>
        <w:rPr>
          <w:b/>
          <w:sz w:val="28"/>
          <w:szCs w:val="20"/>
        </w:rPr>
      </w:pPr>
      <w:r w:rsidRPr="00C24EE6">
        <w:rPr>
          <w:b/>
          <w:sz w:val="28"/>
          <w:szCs w:val="20"/>
        </w:rPr>
        <w:t>ARRÊT</w:t>
      </w:r>
      <w:r w:rsidR="00C24EE6" w:rsidRPr="00C24EE6">
        <w:rPr>
          <w:b/>
          <w:sz w:val="28"/>
          <w:szCs w:val="20"/>
        </w:rPr>
        <w:t>É</w:t>
      </w:r>
      <w:r w:rsidRPr="00C24EE6">
        <w:rPr>
          <w:b/>
          <w:sz w:val="28"/>
          <w:szCs w:val="20"/>
        </w:rPr>
        <w:t xml:space="preserve"> </w:t>
      </w:r>
      <w:r w:rsidR="00763A72" w:rsidRPr="00C24EE6">
        <w:rPr>
          <w:b/>
          <w:sz w:val="28"/>
          <w:szCs w:val="20"/>
        </w:rPr>
        <w:t xml:space="preserve">PORTANT </w:t>
      </w:r>
      <w:r w:rsidR="006C695D" w:rsidRPr="00C24EE6">
        <w:rPr>
          <w:b/>
          <w:sz w:val="28"/>
          <w:szCs w:val="20"/>
        </w:rPr>
        <w:t xml:space="preserve">ATTRIBUTION </w:t>
      </w:r>
      <w:r w:rsidRPr="00C24EE6">
        <w:rPr>
          <w:b/>
          <w:sz w:val="28"/>
          <w:szCs w:val="20"/>
        </w:rPr>
        <w:t xml:space="preserve">DE L'INDEMNITE </w:t>
      </w:r>
      <w:r w:rsidR="00B83745" w:rsidRPr="00C24EE6">
        <w:rPr>
          <w:b/>
          <w:sz w:val="28"/>
          <w:szCs w:val="20"/>
        </w:rPr>
        <w:t xml:space="preserve">SPECIALE </w:t>
      </w:r>
      <w:r w:rsidR="00763A72" w:rsidRPr="00C24EE6">
        <w:rPr>
          <w:b/>
          <w:sz w:val="28"/>
          <w:szCs w:val="20"/>
        </w:rPr>
        <w:t>DE FONCTION</w:t>
      </w:r>
      <w:r w:rsidR="00B83745" w:rsidRPr="00C24EE6">
        <w:rPr>
          <w:b/>
          <w:sz w:val="28"/>
          <w:szCs w:val="20"/>
        </w:rPr>
        <w:t xml:space="preserve"> ET D’ENGAGEME</w:t>
      </w:r>
      <w:r w:rsidR="005E3416">
        <w:rPr>
          <w:b/>
          <w:sz w:val="28"/>
          <w:szCs w:val="20"/>
        </w:rPr>
        <w:t>N</w:t>
      </w:r>
      <w:r w:rsidR="00B83745" w:rsidRPr="00C24EE6">
        <w:rPr>
          <w:b/>
          <w:sz w:val="28"/>
          <w:szCs w:val="20"/>
        </w:rPr>
        <w:t xml:space="preserve">T </w:t>
      </w:r>
      <w:r w:rsidR="002C0640" w:rsidRPr="00C24EE6">
        <w:rPr>
          <w:b/>
          <w:sz w:val="28"/>
          <w:szCs w:val="20"/>
        </w:rPr>
        <w:t>(</w:t>
      </w:r>
      <w:r w:rsidR="00763A72" w:rsidRPr="00C24EE6">
        <w:rPr>
          <w:b/>
          <w:sz w:val="28"/>
          <w:szCs w:val="20"/>
        </w:rPr>
        <w:t>I.</w:t>
      </w:r>
      <w:r w:rsidR="00B83745" w:rsidRPr="00C24EE6">
        <w:rPr>
          <w:b/>
          <w:sz w:val="28"/>
          <w:szCs w:val="20"/>
        </w:rPr>
        <w:t>S</w:t>
      </w:r>
      <w:r w:rsidR="00763A72" w:rsidRPr="00C24EE6">
        <w:rPr>
          <w:b/>
          <w:sz w:val="28"/>
          <w:szCs w:val="20"/>
        </w:rPr>
        <w:t>.</w:t>
      </w:r>
      <w:r w:rsidR="00B83745" w:rsidRPr="00C24EE6">
        <w:rPr>
          <w:b/>
          <w:sz w:val="28"/>
          <w:szCs w:val="20"/>
        </w:rPr>
        <w:t>F</w:t>
      </w:r>
      <w:r w:rsidR="00763A72" w:rsidRPr="00C24EE6">
        <w:rPr>
          <w:b/>
          <w:sz w:val="28"/>
          <w:szCs w:val="20"/>
        </w:rPr>
        <w:t>.E</w:t>
      </w:r>
      <w:r w:rsidRPr="00C24EE6">
        <w:rPr>
          <w:b/>
          <w:sz w:val="28"/>
          <w:szCs w:val="20"/>
        </w:rPr>
        <w:t>)</w:t>
      </w:r>
    </w:p>
    <w:p w14:paraId="7978E0C2" w14:textId="3F91832E" w:rsidR="006C695D" w:rsidRPr="00C24EE6" w:rsidRDefault="006C695D" w:rsidP="006C695D">
      <w:pPr>
        <w:pStyle w:val="Sansinterligne"/>
        <w:jc w:val="center"/>
        <w:rPr>
          <w:b/>
          <w:sz w:val="28"/>
          <w:szCs w:val="20"/>
        </w:rPr>
      </w:pPr>
      <w:r w:rsidRPr="00C24EE6">
        <w:rPr>
          <w:b/>
          <w:sz w:val="28"/>
          <w:szCs w:val="20"/>
        </w:rPr>
        <w:t xml:space="preserve">Concernant : </w:t>
      </w:r>
      <w:r w:rsidR="00CD470D" w:rsidRPr="00C24EE6">
        <w:rPr>
          <w:b/>
          <w:sz w:val="28"/>
          <w:szCs w:val="20"/>
        </w:rPr>
        <w:t>M.</w:t>
      </w:r>
      <w:r w:rsidR="007E65CB">
        <w:rPr>
          <w:b/>
          <w:sz w:val="28"/>
          <w:szCs w:val="20"/>
        </w:rPr>
        <w:t>/</w:t>
      </w:r>
      <w:r w:rsidR="00CD470D" w:rsidRPr="00C24EE6">
        <w:rPr>
          <w:b/>
          <w:sz w:val="28"/>
          <w:szCs w:val="20"/>
        </w:rPr>
        <w:t>Mme ..</w:t>
      </w:r>
      <w:r w:rsidRPr="00C24EE6">
        <w:rPr>
          <w:b/>
          <w:sz w:val="28"/>
          <w:szCs w:val="20"/>
        </w:rPr>
        <w:t>………………………………………………</w:t>
      </w:r>
    </w:p>
    <w:p w14:paraId="3F2C9696" w14:textId="66A1BBAF" w:rsidR="006C695D" w:rsidRPr="00C24EE6" w:rsidRDefault="006C695D" w:rsidP="00C24EE6">
      <w:pPr>
        <w:pStyle w:val="Sansinterligne"/>
        <w:jc w:val="center"/>
        <w:rPr>
          <w:b/>
          <w:sz w:val="28"/>
          <w:szCs w:val="20"/>
        </w:rPr>
      </w:pPr>
      <w:r w:rsidRPr="00C24EE6">
        <w:rPr>
          <w:b/>
          <w:sz w:val="28"/>
          <w:szCs w:val="20"/>
        </w:rPr>
        <w:t>Grade : ………………………………………………………………………</w:t>
      </w:r>
    </w:p>
    <w:p w14:paraId="47DD7AA7" w14:textId="77777777" w:rsidR="00C24EE6" w:rsidRPr="00C24EE6" w:rsidRDefault="00C24EE6" w:rsidP="00C24EE6">
      <w:pPr>
        <w:pStyle w:val="Sansinterligne"/>
        <w:jc w:val="center"/>
        <w:rPr>
          <w:b/>
          <w:sz w:val="32"/>
        </w:rPr>
      </w:pPr>
    </w:p>
    <w:p w14:paraId="2C99C90B" w14:textId="69270B2B" w:rsidR="006C695D" w:rsidRPr="00B44952" w:rsidRDefault="006C695D" w:rsidP="007E5AF4">
      <w:pPr>
        <w:pStyle w:val="Sansinterligne"/>
        <w:jc w:val="both"/>
      </w:pPr>
      <w:r w:rsidRPr="00B44952">
        <w:rPr>
          <w:b/>
        </w:rPr>
        <w:t>Le Maire</w:t>
      </w:r>
      <w:r w:rsidR="00C24EE6" w:rsidRPr="00B44952">
        <w:rPr>
          <w:b/>
        </w:rPr>
        <w:t>/</w:t>
      </w:r>
      <w:r w:rsidRPr="00B44952">
        <w:rPr>
          <w:b/>
        </w:rPr>
        <w:t>Le Président de</w:t>
      </w:r>
      <w:r w:rsidRPr="00B44952">
        <w:t xml:space="preserve"> ……………………………………………………………………………………………………………………………,</w:t>
      </w:r>
    </w:p>
    <w:p w14:paraId="22C26897" w14:textId="77777777" w:rsidR="006C695D" w:rsidRPr="00B44952" w:rsidRDefault="006C695D" w:rsidP="007E5AF4">
      <w:pPr>
        <w:pStyle w:val="Sansinterligne"/>
        <w:jc w:val="both"/>
      </w:pPr>
    </w:p>
    <w:p w14:paraId="24C0E757" w14:textId="7D5F41E4" w:rsidR="006C695D" w:rsidRPr="00B44952" w:rsidRDefault="00883224" w:rsidP="007E5AF4">
      <w:pPr>
        <w:pStyle w:val="Sansinterligne"/>
        <w:ind w:left="284" w:hanging="284"/>
        <w:jc w:val="both"/>
      </w:pPr>
      <w:r w:rsidRPr="00B44952">
        <w:rPr>
          <w:b/>
        </w:rPr>
        <w:t>VU</w:t>
      </w:r>
      <w:r w:rsidR="006C695D" w:rsidRPr="00B44952">
        <w:t xml:space="preserve"> </w:t>
      </w:r>
      <w:r w:rsidR="00B83745" w:rsidRPr="00B44952">
        <w:t xml:space="preserve">le </w:t>
      </w:r>
      <w:r w:rsidR="0021613A" w:rsidRPr="00B44952">
        <w:t>code général de la fonction publique</w:t>
      </w:r>
      <w:r w:rsidR="00763A72" w:rsidRPr="00B44952">
        <w:t>,</w:t>
      </w:r>
    </w:p>
    <w:p w14:paraId="469E32C9" w14:textId="77777777" w:rsidR="0021613A" w:rsidRPr="00B44952" w:rsidRDefault="0021613A" w:rsidP="007E5AF4">
      <w:pPr>
        <w:pStyle w:val="Sansinterligne"/>
        <w:ind w:left="284" w:hanging="284"/>
        <w:jc w:val="both"/>
      </w:pPr>
    </w:p>
    <w:p w14:paraId="38F5676A" w14:textId="538C77AF" w:rsidR="00B83745" w:rsidRPr="00B44952" w:rsidRDefault="00763A72" w:rsidP="007E5AF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952">
        <w:rPr>
          <w:rFonts w:asciiTheme="minorHAnsi" w:hAnsiTheme="minorHAnsi" w:cstheme="minorHAnsi"/>
          <w:b/>
          <w:sz w:val="22"/>
          <w:szCs w:val="22"/>
        </w:rPr>
        <w:t>VU</w:t>
      </w:r>
      <w:r w:rsidRPr="00B44952">
        <w:rPr>
          <w:rFonts w:asciiTheme="minorHAnsi" w:hAnsiTheme="minorHAnsi" w:cstheme="minorHAnsi"/>
          <w:sz w:val="22"/>
          <w:szCs w:val="22"/>
        </w:rPr>
        <w:t xml:space="preserve"> le décret n° 91-875 du 6 septembre 1991 relatif au régime indemnitaire des agents de la </w:t>
      </w:r>
      <w:r w:rsidR="00B83745" w:rsidRPr="00B44952">
        <w:rPr>
          <w:rFonts w:asciiTheme="minorHAnsi" w:hAnsiTheme="minorHAnsi" w:cstheme="minorHAnsi"/>
          <w:sz w:val="22"/>
          <w:szCs w:val="22"/>
        </w:rPr>
        <w:t>f</w:t>
      </w:r>
      <w:r w:rsidRPr="00B44952">
        <w:rPr>
          <w:rFonts w:asciiTheme="minorHAnsi" w:hAnsiTheme="minorHAnsi" w:cstheme="minorHAnsi"/>
          <w:sz w:val="22"/>
          <w:szCs w:val="22"/>
        </w:rPr>
        <w:t xml:space="preserve">onction </w:t>
      </w:r>
      <w:r w:rsidR="00B83745" w:rsidRPr="00B44952">
        <w:rPr>
          <w:rFonts w:asciiTheme="minorHAnsi" w:hAnsiTheme="minorHAnsi" w:cstheme="minorHAnsi"/>
          <w:sz w:val="22"/>
          <w:szCs w:val="22"/>
        </w:rPr>
        <w:t>p</w:t>
      </w:r>
      <w:r w:rsidRPr="00B44952">
        <w:rPr>
          <w:rFonts w:asciiTheme="minorHAnsi" w:hAnsiTheme="minorHAnsi" w:cstheme="minorHAnsi"/>
          <w:sz w:val="22"/>
          <w:szCs w:val="22"/>
        </w:rPr>
        <w:t>ublique</w:t>
      </w:r>
      <w:r w:rsidR="00B83745" w:rsidRPr="00B44952">
        <w:rPr>
          <w:rFonts w:asciiTheme="minorHAnsi" w:hAnsiTheme="minorHAnsi" w:cstheme="minorHAnsi"/>
          <w:sz w:val="22"/>
          <w:szCs w:val="22"/>
        </w:rPr>
        <w:t xml:space="preserve"> t</w:t>
      </w:r>
      <w:r w:rsidRPr="00B44952">
        <w:rPr>
          <w:rFonts w:asciiTheme="minorHAnsi" w:hAnsiTheme="minorHAnsi" w:cstheme="minorHAnsi"/>
          <w:sz w:val="22"/>
          <w:szCs w:val="22"/>
        </w:rPr>
        <w:t>erritoriale,</w:t>
      </w:r>
    </w:p>
    <w:p w14:paraId="778A5635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00DD137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44952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B4495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n°94-731 du 24 août 1994 modifié portant statut particulier du cadre d'emplois des gardes champêtres,</w:t>
      </w:r>
    </w:p>
    <w:p w14:paraId="008B1C49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E054D2A" w14:textId="2574387A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44952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B4495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n°2006-1391 du 17 novembre 2006 modifié portant statut particulier du cadre d'emplois des agents</w:t>
      </w:r>
      <w:r w:rsidR="00C24EE6" w:rsidRPr="00B4495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B44952">
        <w:rPr>
          <w:rFonts w:asciiTheme="minorHAnsi" w:hAnsiTheme="minorHAnsi" w:cstheme="minorHAnsi"/>
          <w:bCs/>
          <w:i/>
          <w:iCs/>
          <w:sz w:val="22"/>
          <w:szCs w:val="22"/>
        </w:rPr>
        <w:t>de police municipale,</w:t>
      </w:r>
    </w:p>
    <w:p w14:paraId="661B470C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8CCEF9E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44952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B4495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n°2006-1392 du 17 novembre 2006 modifié portant statut particulier du cadre d'emplois des directeurs de police municipale,</w:t>
      </w:r>
    </w:p>
    <w:p w14:paraId="05CEB53B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A663AFB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44952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B4495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n°2011-444 du 21 avril 2011 modifié portant statut particulier du cadre d'emplois des chefs de service de police municipale,</w:t>
      </w:r>
    </w:p>
    <w:p w14:paraId="3413F1FD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2D4197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44952">
        <w:rPr>
          <w:rFonts w:asciiTheme="minorHAnsi" w:hAnsiTheme="minorHAnsi" w:cstheme="minorHAnsi"/>
          <w:b/>
          <w:sz w:val="22"/>
          <w:szCs w:val="22"/>
        </w:rPr>
        <w:t xml:space="preserve">VU </w:t>
      </w:r>
      <w:r w:rsidRPr="00B44952">
        <w:rPr>
          <w:rFonts w:asciiTheme="minorHAnsi" w:hAnsiTheme="minorHAnsi" w:cstheme="minorHAnsi"/>
          <w:bCs/>
          <w:sz w:val="22"/>
          <w:szCs w:val="22"/>
        </w:rPr>
        <w:t xml:space="preserve">le décret n°2024-614 du 26 juin 2024 relatif au régime indemnitaire des fonctionnaires relevant des cadres d'emplois de la police municipale et des fonctionnaires relevant du cadre d'emplois des gardes champêtres, </w:t>
      </w:r>
    </w:p>
    <w:p w14:paraId="4BAE36C0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682483" w14:textId="2C57E1BE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44952">
        <w:rPr>
          <w:rFonts w:asciiTheme="minorHAnsi" w:hAnsiTheme="minorHAnsi" w:cstheme="minorHAnsi"/>
          <w:b/>
          <w:sz w:val="22"/>
          <w:szCs w:val="22"/>
        </w:rPr>
        <w:t>VU l</w:t>
      </w:r>
      <w:r w:rsidRPr="00B44952">
        <w:rPr>
          <w:rFonts w:asciiTheme="minorHAnsi" w:hAnsiTheme="minorHAnsi" w:cstheme="minorHAnsi"/>
          <w:bCs/>
          <w:sz w:val="22"/>
          <w:szCs w:val="22"/>
        </w:rPr>
        <w:t xml:space="preserve">a délibération de l'assemblée délibérante </w:t>
      </w:r>
      <w:r w:rsidR="00C24EE6" w:rsidRPr="00B44952">
        <w:rPr>
          <w:rFonts w:asciiTheme="minorHAnsi" w:hAnsiTheme="minorHAnsi" w:cstheme="minorHAnsi"/>
          <w:sz w:val="22"/>
          <w:szCs w:val="22"/>
        </w:rPr>
        <w:t xml:space="preserve">en date du …….. / …….. / …….., </w:t>
      </w:r>
      <w:r w:rsidRPr="00B44952">
        <w:rPr>
          <w:rFonts w:asciiTheme="minorHAnsi" w:hAnsiTheme="minorHAnsi" w:cstheme="minorHAnsi"/>
          <w:bCs/>
          <w:sz w:val="22"/>
          <w:szCs w:val="22"/>
        </w:rPr>
        <w:t>relative à la mise en place de l’indemnité spéciale de fonction et d’engagement,</w:t>
      </w:r>
    </w:p>
    <w:p w14:paraId="1B6A9F58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D6B1F58" w14:textId="77777777" w:rsidR="00B83745" w:rsidRPr="00B44952" w:rsidRDefault="00B83745" w:rsidP="007E5AF4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4952">
        <w:rPr>
          <w:rFonts w:asciiTheme="minorHAnsi" w:hAnsiTheme="minorHAnsi" w:cstheme="minorHAnsi"/>
          <w:b/>
          <w:sz w:val="22"/>
          <w:szCs w:val="22"/>
        </w:rPr>
        <w:t xml:space="preserve">Considérant </w:t>
      </w:r>
      <w:r w:rsidRPr="00B44952">
        <w:rPr>
          <w:rFonts w:asciiTheme="minorHAnsi" w:hAnsiTheme="minorHAnsi" w:cstheme="minorHAnsi"/>
          <w:bCs/>
          <w:sz w:val="22"/>
          <w:szCs w:val="22"/>
        </w:rPr>
        <w:t>les fonctions exercées de ……….. (Nom/Prénom de l’agent),</w:t>
      </w:r>
    </w:p>
    <w:p w14:paraId="3AFC7756" w14:textId="77777777" w:rsidR="00B44952" w:rsidRPr="00B44952" w:rsidRDefault="00B44952" w:rsidP="007E5AF4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602B45" w14:textId="6E9F9E16" w:rsidR="00B44952" w:rsidRPr="00B44952" w:rsidRDefault="00B44952" w:rsidP="007E5A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4952">
        <w:rPr>
          <w:rFonts w:asciiTheme="minorHAnsi" w:hAnsiTheme="minorHAnsi" w:cstheme="minorHAnsi"/>
          <w:b/>
          <w:sz w:val="22"/>
          <w:szCs w:val="22"/>
        </w:rPr>
        <w:t xml:space="preserve">Considérant </w:t>
      </w:r>
      <w:r w:rsidRPr="00B44952">
        <w:rPr>
          <w:rFonts w:asciiTheme="minorHAnsi" w:hAnsiTheme="minorHAnsi" w:cstheme="minorHAnsi"/>
          <w:bCs/>
          <w:sz w:val="22"/>
          <w:szCs w:val="22"/>
        </w:rPr>
        <w:t>que l'engagement professionnel de M./Mme ………………………………………………………………………………… (Nom, Prénom de l’agent, grade), justifie l’attribution de la part variable de l’indemnité spéciale de fonction et d’engagement,</w:t>
      </w:r>
    </w:p>
    <w:p w14:paraId="1CC0D841" w14:textId="77777777" w:rsidR="00B83745" w:rsidRPr="00B44952" w:rsidRDefault="00B83745" w:rsidP="007E5A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3F4DFB" w14:textId="5E9139C7" w:rsidR="00B83745" w:rsidRPr="00B44952" w:rsidRDefault="00B83745" w:rsidP="007E5AF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4952">
        <w:rPr>
          <w:rFonts w:asciiTheme="minorHAnsi" w:hAnsiTheme="minorHAnsi" w:cstheme="minorHAnsi"/>
          <w:b/>
          <w:sz w:val="22"/>
          <w:szCs w:val="22"/>
        </w:rPr>
        <w:t xml:space="preserve">Considérant </w:t>
      </w:r>
      <w:r w:rsidRPr="00B44952">
        <w:rPr>
          <w:rFonts w:asciiTheme="minorHAnsi" w:hAnsiTheme="minorHAnsi" w:cstheme="minorHAnsi"/>
          <w:bCs/>
          <w:sz w:val="22"/>
          <w:szCs w:val="22"/>
        </w:rPr>
        <w:t>qu’il appartient au Maire/au Président de déterminer par arrêté, dans le cadre fixé par la délibération du conseil municipal (ou conseil communautaire ou conseil d'administration) le montant des attributions individuelles,</w:t>
      </w:r>
    </w:p>
    <w:p w14:paraId="513A38B9" w14:textId="77777777" w:rsidR="00B83745" w:rsidRPr="00B44952" w:rsidRDefault="00B83745" w:rsidP="007E5AF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A787AC" w14:textId="77777777" w:rsidR="006D1BA7" w:rsidRPr="00B44952" w:rsidRDefault="006D1BA7" w:rsidP="007E5AF4">
      <w:pPr>
        <w:pStyle w:val="Sansinterligne"/>
        <w:jc w:val="both"/>
        <w:rPr>
          <w:b/>
          <w:u w:val="single"/>
        </w:rPr>
      </w:pPr>
      <w:r w:rsidRPr="00B44952">
        <w:rPr>
          <w:b/>
          <w:u w:val="single"/>
        </w:rPr>
        <w:t>ARRÊTE</w:t>
      </w:r>
    </w:p>
    <w:p w14:paraId="550C9AC3" w14:textId="77777777" w:rsidR="006D1BA7" w:rsidRPr="00B44952" w:rsidRDefault="006D1BA7" w:rsidP="007E5AF4">
      <w:pPr>
        <w:pStyle w:val="Sansinterligne"/>
        <w:jc w:val="both"/>
      </w:pPr>
    </w:p>
    <w:p w14:paraId="1326734C" w14:textId="0B468C27" w:rsidR="00B83745" w:rsidRPr="00B44952" w:rsidRDefault="006D1BA7" w:rsidP="007E5AF4">
      <w:pPr>
        <w:pStyle w:val="Sansinterligne"/>
        <w:tabs>
          <w:tab w:val="left" w:pos="0"/>
        </w:tabs>
        <w:jc w:val="both"/>
        <w:rPr>
          <w:rFonts w:cstheme="minorHAnsi"/>
        </w:rPr>
      </w:pPr>
      <w:r w:rsidRPr="0094405F">
        <w:rPr>
          <w:b/>
          <w:sz w:val="24"/>
          <w:szCs w:val="24"/>
        </w:rPr>
        <w:t>Article 1</w:t>
      </w:r>
      <w:r w:rsidR="006C7924" w:rsidRPr="0094405F">
        <w:rPr>
          <w:b/>
          <w:sz w:val="24"/>
          <w:szCs w:val="24"/>
        </w:rPr>
        <w:t> :</w:t>
      </w:r>
      <w:r w:rsidR="00B44952" w:rsidRPr="0094405F">
        <w:rPr>
          <w:sz w:val="24"/>
          <w:szCs w:val="24"/>
        </w:rPr>
        <w:t xml:space="preserve"> </w:t>
      </w:r>
      <w:r w:rsidR="001C72DF" w:rsidRPr="00B44952">
        <w:rPr>
          <w:rFonts w:cstheme="minorHAnsi"/>
        </w:rPr>
        <w:t>M.</w:t>
      </w:r>
      <w:r w:rsidR="00B83745" w:rsidRPr="00B44952">
        <w:rPr>
          <w:rFonts w:cstheme="minorHAnsi"/>
        </w:rPr>
        <w:t>/</w:t>
      </w:r>
      <w:r w:rsidR="001C72DF" w:rsidRPr="00B44952">
        <w:rPr>
          <w:rFonts w:cstheme="minorHAnsi"/>
        </w:rPr>
        <w:t xml:space="preserve">Mme </w:t>
      </w:r>
      <w:r w:rsidR="00763A72" w:rsidRPr="00B44952">
        <w:rPr>
          <w:rFonts w:cstheme="minorHAnsi"/>
        </w:rPr>
        <w:t>……………………………………………………………….… (</w:t>
      </w:r>
      <w:r w:rsidR="00B83745" w:rsidRPr="00B44952">
        <w:rPr>
          <w:rFonts w:cstheme="minorHAnsi"/>
        </w:rPr>
        <w:t>Nom, Prénom de l’agent, g</w:t>
      </w:r>
      <w:r w:rsidR="003E60B0" w:rsidRPr="00B44952">
        <w:rPr>
          <w:rFonts w:cstheme="minorHAnsi"/>
        </w:rPr>
        <w:t>rade</w:t>
      </w:r>
      <w:r w:rsidR="00763A72" w:rsidRPr="00B44952">
        <w:rPr>
          <w:rFonts w:cstheme="minorHAnsi"/>
        </w:rPr>
        <w:t>)</w:t>
      </w:r>
      <w:r w:rsidR="00B83745" w:rsidRPr="00B44952">
        <w:rPr>
          <w:rFonts w:cstheme="minorHAnsi"/>
        </w:rPr>
        <w:t xml:space="preserve"> p</w:t>
      </w:r>
      <w:r w:rsidR="00763A72" w:rsidRPr="00B44952">
        <w:rPr>
          <w:rFonts w:cstheme="minorHAnsi"/>
        </w:rPr>
        <w:t>ercevra</w:t>
      </w:r>
      <w:r w:rsidR="00B83745" w:rsidRPr="00B44952">
        <w:rPr>
          <w:rFonts w:cstheme="minorHAnsi"/>
        </w:rPr>
        <w:t xml:space="preserve"> une part</w:t>
      </w:r>
      <w:r w:rsidR="00B44952" w:rsidRPr="00B44952">
        <w:rPr>
          <w:rFonts w:cstheme="minorHAnsi"/>
        </w:rPr>
        <w:t xml:space="preserve"> variable</w:t>
      </w:r>
      <w:r w:rsidR="00B83745" w:rsidRPr="00B44952">
        <w:rPr>
          <w:rFonts w:cstheme="minorHAnsi"/>
        </w:rPr>
        <w:t xml:space="preserve"> de l’indemnité spéciale de fonction et d’engagement, </w:t>
      </w:r>
      <w:r w:rsidR="00B44952" w:rsidRPr="00B44952">
        <w:rPr>
          <w:rFonts w:cstheme="minorHAnsi"/>
        </w:rPr>
        <w:t>d’un montant brut de … euros, au titre de l’année …</w:t>
      </w:r>
    </w:p>
    <w:p w14:paraId="7D53D305" w14:textId="77777777" w:rsidR="00B44952" w:rsidRPr="00B44952" w:rsidRDefault="00B44952" w:rsidP="007E5AF4">
      <w:pPr>
        <w:pStyle w:val="Sansinterligne"/>
        <w:jc w:val="both"/>
        <w:rPr>
          <w:b/>
          <w:bCs/>
          <w:u w:val="single"/>
        </w:rPr>
      </w:pPr>
    </w:p>
    <w:p w14:paraId="017509D6" w14:textId="0745B99B" w:rsidR="00B44952" w:rsidRPr="00B44952" w:rsidRDefault="00CD470D" w:rsidP="007E5AF4">
      <w:pPr>
        <w:pStyle w:val="Sansinterligne"/>
        <w:jc w:val="both"/>
      </w:pPr>
      <w:r w:rsidRPr="0094405F">
        <w:rPr>
          <w:b/>
          <w:bCs/>
          <w:sz w:val="24"/>
          <w:szCs w:val="24"/>
        </w:rPr>
        <w:t>Article 2</w:t>
      </w:r>
      <w:r w:rsidR="006C7924" w:rsidRPr="0094405F">
        <w:rPr>
          <w:b/>
          <w:bCs/>
          <w:sz w:val="24"/>
          <w:szCs w:val="24"/>
        </w:rPr>
        <w:t> :</w:t>
      </w:r>
      <w:r w:rsidR="00B44952" w:rsidRPr="0094405F">
        <w:rPr>
          <w:b/>
          <w:bCs/>
          <w:sz w:val="24"/>
          <w:szCs w:val="24"/>
        </w:rPr>
        <w:t xml:space="preserve"> </w:t>
      </w:r>
      <w:r w:rsidR="00B44952" w:rsidRPr="00B44952">
        <w:t>Cette indemnité sera versée annuellement</w:t>
      </w:r>
    </w:p>
    <w:p w14:paraId="297946C6" w14:textId="2E42F036" w:rsidR="00B44952" w:rsidRPr="00B44952" w:rsidRDefault="00B44952" w:rsidP="007E5AF4">
      <w:pPr>
        <w:pStyle w:val="Sansinterligne"/>
        <w:jc w:val="both"/>
      </w:pPr>
      <w:r w:rsidRPr="00B44952">
        <w:t xml:space="preserve">OU </w:t>
      </w:r>
    </w:p>
    <w:p w14:paraId="2C9CF1D2" w14:textId="77777777" w:rsidR="00B44952" w:rsidRPr="00B44952" w:rsidRDefault="00B44952" w:rsidP="007E5AF4">
      <w:pPr>
        <w:pStyle w:val="Sansinterligne"/>
        <w:jc w:val="both"/>
      </w:pPr>
      <w:r w:rsidRPr="00B44952">
        <w:t>La part variable de l'indemnité spéciale de fonction et d'engagement est versée mensuellement dans la limite de 50 % du plafond défini par l’organe délibérant. Elle sera complétée d'un versement annuel sans que la somme des versements dépasse ce même plafond.</w:t>
      </w:r>
    </w:p>
    <w:p w14:paraId="6D09C285" w14:textId="6920B094" w:rsidR="00417BE2" w:rsidRPr="00B44952" w:rsidRDefault="00B44952" w:rsidP="007E5AF4">
      <w:pPr>
        <w:pStyle w:val="Sansinterligne"/>
        <w:tabs>
          <w:tab w:val="left" w:pos="0"/>
        </w:tabs>
        <w:spacing w:after="240"/>
        <w:jc w:val="both"/>
        <w:rPr>
          <w:i/>
          <w:iCs/>
        </w:rPr>
      </w:pPr>
      <w:r w:rsidRPr="00B44952">
        <w:rPr>
          <w:i/>
          <w:iCs/>
        </w:rPr>
        <w:t>(P</w:t>
      </w:r>
      <w:r w:rsidR="00B83745" w:rsidRPr="00B44952">
        <w:rPr>
          <w:i/>
          <w:iCs/>
        </w:rPr>
        <w:t xml:space="preserve">réciser, pour les agents à temps non complet ou temps partie, que l’indemnité sera </w:t>
      </w:r>
      <w:r w:rsidR="003B266F" w:rsidRPr="00B44952">
        <w:rPr>
          <w:i/>
          <w:iCs/>
        </w:rPr>
        <w:t>et proratisée en fonction du temps</w:t>
      </w:r>
      <w:r w:rsidRPr="00B44952">
        <w:rPr>
          <w:i/>
          <w:iCs/>
        </w:rPr>
        <w:t xml:space="preserve"> </w:t>
      </w:r>
      <w:r w:rsidR="003B266F" w:rsidRPr="00B44952">
        <w:rPr>
          <w:i/>
          <w:iCs/>
        </w:rPr>
        <w:t>de travail</w:t>
      </w:r>
      <w:r w:rsidR="00B83745" w:rsidRPr="00B44952">
        <w:rPr>
          <w:i/>
          <w:iCs/>
        </w:rPr>
        <w:t>)</w:t>
      </w:r>
      <w:r w:rsidR="003B266F" w:rsidRPr="00B44952">
        <w:rPr>
          <w:i/>
          <w:iCs/>
        </w:rPr>
        <w:t>.</w:t>
      </w:r>
    </w:p>
    <w:p w14:paraId="366F8889" w14:textId="40BAC557" w:rsidR="00B44952" w:rsidRPr="00B44952" w:rsidRDefault="00B44952" w:rsidP="007E5AF4">
      <w:pPr>
        <w:pStyle w:val="Sansinterligne"/>
        <w:tabs>
          <w:tab w:val="left" w:pos="1134"/>
        </w:tabs>
        <w:spacing w:after="240"/>
        <w:jc w:val="both"/>
        <w:rPr>
          <w:i/>
          <w:iCs/>
        </w:rPr>
      </w:pPr>
      <w:r w:rsidRPr="00B44952">
        <w:rPr>
          <w:i/>
          <w:iCs/>
        </w:rPr>
        <w:t>Dispositif de sauvegarde : Lors de la première application de l’ISFE (à savoir la première année), si, après application des deux parts, le montant indemnitaire mensuel perçu par le fonctionnaire est inférieur à celui perçu au titre du régime indemnitaire antérieur, à l'exclusion de tout versement à caractère exceptionnel, ce montant précédemment perçu peut être conservé, à titre individuel et au titre de la part variable, au-delà du pourcentage.</w:t>
      </w:r>
    </w:p>
    <w:p w14:paraId="6FD5CDF4" w14:textId="77777777" w:rsidR="00B44952" w:rsidRPr="00B44952" w:rsidRDefault="00B44952" w:rsidP="001F504E">
      <w:pPr>
        <w:pStyle w:val="Sansinterligne"/>
        <w:tabs>
          <w:tab w:val="left" w:pos="1134"/>
        </w:tabs>
        <w:spacing w:after="240"/>
        <w:ind w:left="1134" w:hanging="1134"/>
        <w:jc w:val="both"/>
        <w:rPr>
          <w:i/>
          <w:iCs/>
        </w:rPr>
      </w:pPr>
    </w:p>
    <w:p w14:paraId="0DDEE241" w14:textId="77777777" w:rsidR="00B44952" w:rsidRPr="00B44952" w:rsidRDefault="00B44952" w:rsidP="001F504E">
      <w:pPr>
        <w:pStyle w:val="Sansinterligne"/>
        <w:tabs>
          <w:tab w:val="left" w:pos="1134"/>
        </w:tabs>
        <w:spacing w:after="240"/>
        <w:ind w:left="1134" w:hanging="1134"/>
        <w:jc w:val="both"/>
        <w:rPr>
          <w:i/>
          <w:iCs/>
        </w:rPr>
      </w:pPr>
    </w:p>
    <w:p w14:paraId="30392A4E" w14:textId="335248F2" w:rsidR="00B211BD" w:rsidRPr="00B44952" w:rsidRDefault="00EA3A8E" w:rsidP="001F504E">
      <w:pPr>
        <w:tabs>
          <w:tab w:val="left" w:pos="113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4405F">
        <w:rPr>
          <w:rFonts w:asciiTheme="minorHAnsi" w:hAnsiTheme="minorHAnsi" w:cstheme="minorHAnsi"/>
          <w:b/>
          <w:sz w:val="24"/>
          <w:szCs w:val="24"/>
        </w:rPr>
        <w:t>Article 3</w:t>
      </w:r>
      <w:r w:rsidR="006C7924" w:rsidRPr="0094405F">
        <w:rPr>
          <w:rFonts w:asciiTheme="minorHAnsi" w:hAnsiTheme="minorHAnsi" w:cstheme="minorHAnsi"/>
          <w:b/>
          <w:sz w:val="24"/>
          <w:szCs w:val="24"/>
        </w:rPr>
        <w:t> :</w:t>
      </w:r>
      <w:r w:rsidR="006C7924" w:rsidRPr="0094405F">
        <w:rPr>
          <w:rFonts w:asciiTheme="minorHAnsi" w:hAnsiTheme="minorHAnsi" w:cstheme="minorHAnsi"/>
          <w:sz w:val="24"/>
          <w:szCs w:val="24"/>
        </w:rPr>
        <w:t xml:space="preserve"> </w:t>
      </w:r>
      <w:r w:rsidR="00417BE2" w:rsidRPr="00B44952">
        <w:rPr>
          <w:rFonts w:asciiTheme="minorHAnsi" w:hAnsiTheme="minorHAnsi" w:cstheme="minorHAnsi"/>
          <w:sz w:val="22"/>
          <w:szCs w:val="22"/>
        </w:rPr>
        <w:t>Le présent arrêté sera transmis au comptable de la collectivité et notifié à l’intéressé(e)</w:t>
      </w:r>
      <w:r w:rsidR="00B83745" w:rsidRPr="00B44952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Grilledutableau"/>
        <w:tblW w:w="1077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AE3479" w:rsidRPr="00B44952" w14:paraId="7816D89E" w14:textId="77777777" w:rsidTr="00C24EE6">
        <w:trPr>
          <w:trHeight w:val="1798"/>
        </w:trPr>
        <w:tc>
          <w:tcPr>
            <w:tcW w:w="5245" w:type="dxa"/>
            <w:shd w:val="clear" w:color="auto" w:fill="auto"/>
          </w:tcPr>
          <w:p w14:paraId="1C18BF24" w14:textId="45594505" w:rsidR="00AE3479" w:rsidRPr="00B44952" w:rsidRDefault="00AE3479" w:rsidP="001F504E">
            <w:pPr>
              <w:pStyle w:val="Sansinterligne"/>
              <w:tabs>
                <w:tab w:val="left" w:pos="1134"/>
              </w:tabs>
              <w:spacing w:before="120"/>
              <w:jc w:val="both"/>
            </w:pPr>
            <w:r w:rsidRPr="00B44952">
              <w:t>Notifié à l'agent le ……………………………………………….</w:t>
            </w:r>
          </w:p>
          <w:p w14:paraId="7C698285" w14:textId="77777777" w:rsidR="00AE3479" w:rsidRPr="00B44952" w:rsidRDefault="00AE3479" w:rsidP="001F504E">
            <w:pPr>
              <w:pStyle w:val="Sansinterligne"/>
              <w:tabs>
                <w:tab w:val="left" w:pos="1134"/>
              </w:tabs>
              <w:jc w:val="both"/>
            </w:pPr>
          </w:p>
          <w:p w14:paraId="76C11C3A" w14:textId="77777777" w:rsidR="00AE3479" w:rsidRPr="00B44952" w:rsidRDefault="00AE3479" w:rsidP="001F504E">
            <w:pPr>
              <w:pStyle w:val="Sansinterligne"/>
              <w:tabs>
                <w:tab w:val="left" w:pos="1134"/>
              </w:tabs>
              <w:jc w:val="both"/>
            </w:pPr>
            <w:r w:rsidRPr="00B44952">
              <w:t>SIGNATURE</w:t>
            </w:r>
          </w:p>
          <w:p w14:paraId="6964DD45" w14:textId="77777777" w:rsidR="00AE3479" w:rsidRPr="00B44952" w:rsidRDefault="00AE3479" w:rsidP="001F504E">
            <w:pPr>
              <w:pStyle w:val="Sansinterligne"/>
              <w:tabs>
                <w:tab w:val="left" w:pos="1134"/>
              </w:tabs>
              <w:jc w:val="both"/>
            </w:pPr>
          </w:p>
        </w:tc>
        <w:tc>
          <w:tcPr>
            <w:tcW w:w="5528" w:type="dxa"/>
            <w:shd w:val="clear" w:color="auto" w:fill="auto"/>
          </w:tcPr>
          <w:p w14:paraId="5D89982D" w14:textId="77777777" w:rsidR="00AE3479" w:rsidRPr="00B44952" w:rsidRDefault="00AE3479" w:rsidP="001F504E">
            <w:pPr>
              <w:pStyle w:val="Sansinterligne"/>
              <w:tabs>
                <w:tab w:val="left" w:pos="1134"/>
              </w:tabs>
              <w:spacing w:before="120" w:after="120"/>
              <w:jc w:val="both"/>
            </w:pPr>
            <w:r w:rsidRPr="00B44952">
              <w:t>Fait à …………………………………………………………………………</w:t>
            </w:r>
          </w:p>
          <w:p w14:paraId="029FD6B6" w14:textId="77777777" w:rsidR="00AE3479" w:rsidRPr="00B44952" w:rsidRDefault="00AE3479" w:rsidP="001F504E">
            <w:pPr>
              <w:pStyle w:val="Sansinterligne"/>
              <w:tabs>
                <w:tab w:val="left" w:pos="1134"/>
              </w:tabs>
              <w:spacing w:after="120"/>
              <w:jc w:val="both"/>
            </w:pPr>
            <w:r w:rsidRPr="00B44952">
              <w:t>Le ……………………………………………………………………………..</w:t>
            </w:r>
          </w:p>
          <w:p w14:paraId="48FCA7DC" w14:textId="7C21EC7E" w:rsidR="00AE3479" w:rsidRPr="00B44952" w:rsidRDefault="00AE3479" w:rsidP="001F504E">
            <w:pPr>
              <w:pStyle w:val="Sansinterligne"/>
              <w:tabs>
                <w:tab w:val="left" w:pos="1134"/>
              </w:tabs>
              <w:jc w:val="both"/>
              <w:rPr>
                <w:b/>
              </w:rPr>
            </w:pPr>
            <w:r w:rsidRPr="00B44952">
              <w:rPr>
                <w:b/>
              </w:rPr>
              <w:t>LE MAIRE ou LE PR</w:t>
            </w:r>
            <w:r w:rsidR="00C24EE6" w:rsidRPr="00B44952">
              <w:rPr>
                <w:b/>
              </w:rPr>
              <w:t>É</w:t>
            </w:r>
            <w:r w:rsidRPr="00B44952">
              <w:rPr>
                <w:b/>
              </w:rPr>
              <w:t>SIDENT</w:t>
            </w:r>
          </w:p>
          <w:p w14:paraId="3204AABD" w14:textId="77777777" w:rsidR="00EA3A8E" w:rsidRPr="00B44952" w:rsidRDefault="00EA3A8E" w:rsidP="001F504E">
            <w:pPr>
              <w:pStyle w:val="Sansinterligne"/>
              <w:tabs>
                <w:tab w:val="left" w:pos="1134"/>
              </w:tabs>
              <w:jc w:val="both"/>
            </w:pPr>
          </w:p>
        </w:tc>
      </w:tr>
    </w:tbl>
    <w:p w14:paraId="1F811BF0" w14:textId="6677B46D" w:rsidR="00AE3479" w:rsidRPr="00B44952" w:rsidRDefault="00AE3479" w:rsidP="001F504E">
      <w:pPr>
        <w:pStyle w:val="Sansinterligne"/>
        <w:tabs>
          <w:tab w:val="left" w:pos="1134"/>
        </w:tabs>
        <w:jc w:val="both"/>
      </w:pPr>
    </w:p>
    <w:p w14:paraId="19519683" w14:textId="4739D839" w:rsidR="00486743" w:rsidRPr="001F504E" w:rsidRDefault="00486743" w:rsidP="001F504E">
      <w:pPr>
        <w:pStyle w:val="Sansinterligne"/>
        <w:tabs>
          <w:tab w:val="left" w:pos="1134"/>
        </w:tabs>
        <w:jc w:val="both"/>
      </w:pPr>
      <w:r w:rsidRPr="00B44952">
        <w:rPr>
          <w:i/>
        </w:rPr>
        <w:t xml:space="preserve">La présente décision peut faire l’objet d’un recours pour excès de pouvoir devant le Tribunal Administratif de Toulouse dans un délai de 2 mois, à compter de la présente </w:t>
      </w:r>
      <w:r w:rsidR="0029119B" w:rsidRPr="00B44952">
        <w:rPr>
          <w:i/>
        </w:rPr>
        <w:t>notification,</w:t>
      </w:r>
      <w:r w:rsidRPr="00B44952">
        <w:rPr>
          <w:i/>
        </w:rPr>
        <w:t xml:space="preserve"> par courrier postal (68 rue Raymond IV, BP 7007, 31068 Toulouse Cedex 7 ; Téléphone : 05 62 73 57 57 ; Fax : 05 62 73 57 40) ou par le biais de l’application informatique Télérecours, accessible par le lien suivant : </w:t>
      </w:r>
      <w:hyperlink r:id="rId4" w:history="1">
        <w:r w:rsidR="001F504E" w:rsidRPr="001A0BBA">
          <w:rPr>
            <w:rStyle w:val="Lienhypertexte"/>
            <w:i/>
          </w:rPr>
          <w:t>http://www.telerecours.fr</w:t>
        </w:r>
      </w:hyperlink>
      <w:r w:rsidRPr="00B44952">
        <w:rPr>
          <w:i/>
        </w:rPr>
        <w:t xml:space="preserve"> </w:t>
      </w:r>
    </w:p>
    <w:sectPr w:rsidR="00486743" w:rsidRPr="001F504E" w:rsidSect="00E92959">
      <w:pgSz w:w="11907" w:h="16840" w:code="9"/>
      <w:pgMar w:top="284" w:right="567" w:bottom="0" w:left="567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D"/>
    <w:rsid w:val="000B1016"/>
    <w:rsid w:val="0019586D"/>
    <w:rsid w:val="001C72DF"/>
    <w:rsid w:val="001F504E"/>
    <w:rsid w:val="00202EC8"/>
    <w:rsid w:val="0021613A"/>
    <w:rsid w:val="0029119B"/>
    <w:rsid w:val="002C0640"/>
    <w:rsid w:val="003B266F"/>
    <w:rsid w:val="003E60B0"/>
    <w:rsid w:val="003F2885"/>
    <w:rsid w:val="00417BE2"/>
    <w:rsid w:val="00466D69"/>
    <w:rsid w:val="00486743"/>
    <w:rsid w:val="00570791"/>
    <w:rsid w:val="005E3416"/>
    <w:rsid w:val="006C695D"/>
    <w:rsid w:val="006C7924"/>
    <w:rsid w:val="006D1BA7"/>
    <w:rsid w:val="007523BB"/>
    <w:rsid w:val="007569BA"/>
    <w:rsid w:val="00763A72"/>
    <w:rsid w:val="007C30D7"/>
    <w:rsid w:val="007C55F5"/>
    <w:rsid w:val="007E5AF4"/>
    <w:rsid w:val="007E65CB"/>
    <w:rsid w:val="00881EEB"/>
    <w:rsid w:val="00883224"/>
    <w:rsid w:val="0094405F"/>
    <w:rsid w:val="00986039"/>
    <w:rsid w:val="00A118A6"/>
    <w:rsid w:val="00AE3479"/>
    <w:rsid w:val="00B0761C"/>
    <w:rsid w:val="00B211BD"/>
    <w:rsid w:val="00B44952"/>
    <w:rsid w:val="00B7184E"/>
    <w:rsid w:val="00B83745"/>
    <w:rsid w:val="00C20B8E"/>
    <w:rsid w:val="00C24EE6"/>
    <w:rsid w:val="00C62C7C"/>
    <w:rsid w:val="00CD470D"/>
    <w:rsid w:val="00D44BB6"/>
    <w:rsid w:val="00D64AC2"/>
    <w:rsid w:val="00D656FC"/>
    <w:rsid w:val="00E92959"/>
    <w:rsid w:val="00EA3A8E"/>
    <w:rsid w:val="00F154E8"/>
    <w:rsid w:val="00F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28A2"/>
  <w15:chartTrackingRefBased/>
  <w15:docId w15:val="{4C9A7EC8-30FB-4E84-8C8C-9ECAA5A7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E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486743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Cindy Braz</cp:lastModifiedBy>
  <cp:revision>12</cp:revision>
  <dcterms:created xsi:type="dcterms:W3CDTF">2024-04-29T15:32:00Z</dcterms:created>
  <dcterms:modified xsi:type="dcterms:W3CDTF">2024-07-12T06:17:00Z</dcterms:modified>
</cp:coreProperties>
</file>