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C3F" w14:textId="77777777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theme="minorHAnsi"/>
          <w:b/>
          <w:bCs/>
          <w:iCs/>
        </w:rPr>
      </w:pPr>
      <w:r w:rsidRPr="00FE14E1">
        <w:rPr>
          <w:rFonts w:ascii="Aptos" w:hAnsi="Aptos" w:cstheme="minorHAnsi"/>
          <w:b/>
          <w:bCs/>
          <w:iCs/>
        </w:rPr>
        <w:t xml:space="preserve">COMMUNICATION AUX AGENTS PUBLICS DES INFORMATIONS ET REGLES ESSENTIELLES RELATIVES A L’EXERCICE DE LEURS FONCTIONS </w:t>
      </w:r>
    </w:p>
    <w:p w14:paraId="24DAA707" w14:textId="77777777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theme="minorHAnsi"/>
          <w:b/>
          <w:bCs/>
          <w:iCs/>
        </w:rPr>
      </w:pPr>
    </w:p>
    <w:p w14:paraId="73467EB9" w14:textId="77777777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theme="minorHAnsi"/>
          <w:b/>
          <w:bCs/>
          <w:iCs/>
        </w:rPr>
      </w:pPr>
      <w:r w:rsidRPr="00FE14E1">
        <w:rPr>
          <w:rFonts w:ascii="Aptos" w:hAnsi="Aptos" w:cstheme="minorHAnsi"/>
          <w:b/>
          <w:bCs/>
          <w:iCs/>
        </w:rPr>
        <w:t>**</w:t>
      </w:r>
    </w:p>
    <w:p w14:paraId="72786E79" w14:textId="77777777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theme="minorHAnsi"/>
          <w:b/>
          <w:bCs/>
          <w:iCs/>
        </w:rPr>
      </w:pPr>
    </w:p>
    <w:p w14:paraId="51B739D7" w14:textId="7D32D2EE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theme="minorHAnsi"/>
          <w:b/>
          <w:bCs/>
          <w:iCs/>
        </w:rPr>
      </w:pPr>
      <w:r w:rsidRPr="00FE14E1">
        <w:rPr>
          <w:rFonts w:ascii="Aptos" w:hAnsi="Aptos" w:cstheme="minorHAnsi"/>
          <w:b/>
          <w:bCs/>
          <w:iCs/>
        </w:rPr>
        <w:t>FONCTIONNAIRES TITULAIRES, STAGIAIRES ET LES ÉLÈVES EN ÉCOLE DE FORMATION RELEVANT DE LA FONCTION PUBLIQUE TERRITORIALE</w:t>
      </w:r>
    </w:p>
    <w:p w14:paraId="2A873C97" w14:textId="77777777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ind w:right="992"/>
        <w:rPr>
          <w:rFonts w:ascii="Aptos" w:hAnsi="Aptos" w:cstheme="minorHAnsi"/>
          <w:b/>
          <w:bCs/>
          <w:sz w:val="22"/>
          <w:szCs w:val="22"/>
        </w:rPr>
      </w:pPr>
    </w:p>
    <w:p w14:paraId="212C2B20" w14:textId="77777777" w:rsidR="004D7CA6" w:rsidRPr="00FE14E1" w:rsidRDefault="004D7CA6" w:rsidP="004D7CA6">
      <w:pPr>
        <w:shd w:val="clear" w:color="auto" w:fill="FFFFFF"/>
        <w:spacing w:after="0" w:line="240" w:lineRule="auto"/>
        <w:rPr>
          <w:rFonts w:ascii="Aptos" w:hAnsi="Aptos" w:cstheme="minorHAnsi"/>
          <w:b/>
          <w:bCs/>
          <w:kern w:val="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7CA6" w:rsidRPr="00FE14E1" w14:paraId="1F20BE33" w14:textId="77777777" w:rsidTr="00203A8E">
        <w:trPr>
          <w:trHeight w:val="1599"/>
        </w:trPr>
        <w:tc>
          <w:tcPr>
            <w:tcW w:w="9062" w:type="dxa"/>
            <w:shd w:val="clear" w:color="auto" w:fill="E2EFD9" w:themeFill="accent6" w:themeFillTint="33"/>
          </w:tcPr>
          <w:p w14:paraId="367F1BEE" w14:textId="22EB214F" w:rsidR="004D7CA6" w:rsidRPr="00FE14E1" w:rsidRDefault="004D7CA6" w:rsidP="00203A8E">
            <w:pPr>
              <w:jc w:val="center"/>
              <w:rPr>
                <w:rFonts w:ascii="Aptos" w:hAnsi="Aptos" w:cs="Calibri"/>
                <w:b/>
                <w:bCs/>
                <w:kern w:val="0"/>
                <w:lang w:eastAsia="fr-FR"/>
              </w:rPr>
            </w:pPr>
            <w:r w:rsidRPr="00FE14E1">
              <w:rPr>
                <w:rFonts w:ascii="Aptos" w:hAnsi="Aptos" w:cs="Calibri"/>
                <w:b/>
                <w:bCs/>
                <w:kern w:val="0"/>
                <w:lang w:eastAsia="fr-FR"/>
              </w:rPr>
              <w:t>Encadré à supprimer du document remis à l’agent</w:t>
            </w:r>
          </w:p>
          <w:p w14:paraId="455F40DE" w14:textId="77777777" w:rsidR="004D7CA6" w:rsidRPr="00FE14E1" w:rsidRDefault="004D7CA6" w:rsidP="00203A8E">
            <w:pPr>
              <w:jc w:val="both"/>
              <w:rPr>
                <w:rFonts w:ascii="Aptos" w:hAnsi="Aptos" w:cs="Calibri"/>
                <w:b/>
                <w:bCs/>
                <w:kern w:val="0"/>
                <w:lang w:eastAsia="fr-FR"/>
              </w:rPr>
            </w:pPr>
          </w:p>
          <w:p w14:paraId="72486275" w14:textId="77777777" w:rsidR="004D7CA6" w:rsidRPr="00FE14E1" w:rsidRDefault="004D7CA6" w:rsidP="00203A8E">
            <w:pPr>
              <w:jc w:val="both"/>
              <w:rPr>
                <w:rFonts w:ascii="Aptos" w:hAnsi="Aptos" w:cs="Calibri"/>
                <w:bCs/>
                <w:kern w:val="0"/>
                <w:lang w:eastAsia="fr-FR"/>
              </w:rPr>
            </w:pPr>
            <w:r w:rsidRPr="00FE14E1">
              <w:rPr>
                <w:rFonts w:ascii="Aptos" w:hAnsi="Aptos" w:cs="Calibri"/>
                <w:bCs/>
                <w:kern w:val="0"/>
                <w:lang w:eastAsia="fr-FR"/>
              </w:rPr>
              <w:t xml:space="preserve">Ce modèle reprend la trame proposée en annexe de l’arrêté en date du 30 août 2023 pris pour l’application du décret n°2023-845 du 30 août 2023. </w:t>
            </w:r>
          </w:p>
          <w:p w14:paraId="073F36AA" w14:textId="5409EE19" w:rsidR="004D7CA6" w:rsidRPr="00FE14E1" w:rsidRDefault="004D7CA6" w:rsidP="004D7CA6">
            <w:pPr>
              <w:jc w:val="both"/>
              <w:rPr>
                <w:rFonts w:ascii="Aptos" w:hAnsi="Aptos" w:cs="Calibri"/>
                <w:bCs/>
                <w:kern w:val="0"/>
                <w:lang w:eastAsia="fr-FR"/>
              </w:rPr>
            </w:pPr>
            <w:r w:rsidRPr="00FE14E1">
              <w:rPr>
                <w:rFonts w:ascii="Aptos" w:hAnsi="Aptos" w:cs="Calibri"/>
                <w:bCs/>
                <w:kern w:val="0"/>
                <w:lang w:eastAsia="fr-FR"/>
              </w:rPr>
              <w:t xml:space="preserve">Il doit être </w:t>
            </w:r>
            <w:r w:rsidRPr="00FE14E1">
              <w:rPr>
                <w:rFonts w:ascii="Aptos" w:hAnsi="Aptos" w:cs="Calibri"/>
                <w:b/>
                <w:bCs/>
                <w:kern w:val="0"/>
                <w:lang w:eastAsia="fr-FR"/>
              </w:rPr>
              <w:t>complété/adapté par chaque collectivité/établissement public</w:t>
            </w:r>
            <w:r w:rsidRPr="00FE14E1">
              <w:rPr>
                <w:rFonts w:ascii="Aptos" w:hAnsi="Aptos" w:cs="Calibri"/>
                <w:bCs/>
                <w:kern w:val="0"/>
                <w:lang w:eastAsia="fr-FR"/>
              </w:rPr>
              <w:t xml:space="preserve"> en fonction des dispositions qui lui sont propres.</w:t>
            </w:r>
          </w:p>
        </w:tc>
      </w:tr>
    </w:tbl>
    <w:p w14:paraId="462D64F9" w14:textId="77777777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theme="minorHAnsi"/>
          <w:b/>
          <w:bCs/>
          <w:sz w:val="22"/>
          <w:szCs w:val="22"/>
        </w:rPr>
      </w:pPr>
    </w:p>
    <w:p w14:paraId="56877202" w14:textId="77777777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252D907E" w14:textId="35B1E648" w:rsidR="004D7CA6" w:rsidRPr="00FE14E1" w:rsidRDefault="004D7CA6" w:rsidP="004D7C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Conformément aux dispositions de l’article L.115-7 du Code Général de la Fonction Publique (ci-après CGFP), le présent document vous est remis pour vous informer sur les règles et conditions essentielles d'exercice de vos fonctions.</w:t>
      </w:r>
    </w:p>
    <w:p w14:paraId="543C8FDF" w14:textId="77777777" w:rsidR="009F01E2" w:rsidRPr="00FE14E1" w:rsidRDefault="009F01E2" w:rsidP="00B60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1107BD77" w14:textId="309A22C1" w:rsidR="00B60BC2" w:rsidRPr="00FE14E1" w:rsidRDefault="00B60BC2" w:rsidP="00E4385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ptos" w:hAnsi="Aptos" w:cstheme="minorHAnsi"/>
          <w:b/>
          <w:bCs/>
        </w:rPr>
      </w:pPr>
    </w:p>
    <w:p w14:paraId="74160483" w14:textId="3F2E0E44" w:rsidR="00C1159A" w:rsidRPr="00FE14E1" w:rsidRDefault="00C1159A" w:rsidP="00E4385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theme="minorHAnsi"/>
          <w:b/>
          <w:bCs/>
          <w:u w:val="single"/>
        </w:rPr>
      </w:pPr>
      <w:r w:rsidRPr="00FE14E1">
        <w:rPr>
          <w:rFonts w:ascii="Aptos" w:hAnsi="Aptos" w:cstheme="minorHAnsi"/>
          <w:b/>
          <w:bCs/>
          <w:u w:val="single"/>
        </w:rPr>
        <w:t>Informations générales</w:t>
      </w:r>
    </w:p>
    <w:p w14:paraId="64E6263C" w14:textId="77777777" w:rsidR="008F4E80" w:rsidRPr="00FE14E1" w:rsidRDefault="008F4E80" w:rsidP="00B60BC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 w:cstheme="minorHAnsi"/>
          <w:b/>
          <w:bCs/>
          <w:u w:val="single"/>
        </w:rPr>
      </w:pPr>
    </w:p>
    <w:p w14:paraId="4CBD3913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3D41EC80" w14:textId="51DC7D33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Vos nom et prénom :</w:t>
      </w:r>
    </w:p>
    <w:p w14:paraId="57860B13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E374D3F" w14:textId="12BBF9F4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Votre adresse : </w:t>
      </w:r>
    </w:p>
    <w:p w14:paraId="01863EDD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567DF3C0" w14:textId="5C63A7F3" w:rsidR="00C1159A" w:rsidRPr="00FE14E1" w:rsidRDefault="00C1159A" w:rsidP="00FE1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Dénomination de </w:t>
      </w:r>
      <w:r w:rsidR="008F4E80" w:rsidRPr="00FE14E1">
        <w:rPr>
          <w:rFonts w:ascii="Aptos" w:hAnsi="Aptos" w:cstheme="minorHAnsi"/>
          <w:sz w:val="22"/>
          <w:szCs w:val="22"/>
        </w:rPr>
        <w:t>l’autorité territoriale employeur</w:t>
      </w:r>
      <w:r w:rsidR="00FE14E1">
        <w:rPr>
          <w:rFonts w:ascii="Aptos" w:hAnsi="Aptos" w:cstheme="minorHAnsi"/>
          <w:sz w:val="22"/>
          <w:szCs w:val="22"/>
        </w:rPr>
        <w:t> :</w:t>
      </w:r>
    </w:p>
    <w:p w14:paraId="1A3753D7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68704D2A" w14:textId="762EFFD3" w:rsidR="00C1159A" w:rsidRPr="00FE14E1" w:rsidRDefault="00C1159A" w:rsidP="00FE1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Adresse de </w:t>
      </w:r>
      <w:r w:rsidR="008F4E80" w:rsidRPr="00FE14E1">
        <w:rPr>
          <w:rFonts w:ascii="Aptos" w:hAnsi="Aptos" w:cstheme="minorHAnsi"/>
          <w:sz w:val="22"/>
          <w:szCs w:val="22"/>
        </w:rPr>
        <w:t>l’autorité territoriale employeur</w:t>
      </w:r>
      <w:r w:rsidRPr="00FE14E1">
        <w:rPr>
          <w:rFonts w:ascii="Aptos" w:hAnsi="Aptos" w:cstheme="minorHAnsi"/>
          <w:sz w:val="22"/>
          <w:szCs w:val="22"/>
        </w:rPr>
        <w:t xml:space="preserve"> : </w:t>
      </w:r>
    </w:p>
    <w:p w14:paraId="0FA7B60D" w14:textId="77777777" w:rsidR="00B60BC2" w:rsidRPr="00FE14E1" w:rsidRDefault="00B60BC2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104EDC5E" w14:textId="041926BC" w:rsidR="00E4385C" w:rsidRPr="00FE14E1" w:rsidRDefault="008F4E80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Votre catégorie hiérarchique : </w:t>
      </w:r>
    </w:p>
    <w:p w14:paraId="7142FA0F" w14:textId="77777777" w:rsidR="008F4E80" w:rsidRPr="00FE14E1" w:rsidRDefault="008F4E80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21B0FCA7" w14:textId="53EFAF1F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Votre cadre d'emplois : </w:t>
      </w:r>
    </w:p>
    <w:p w14:paraId="4A1D1ACF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53A3A1B1" w14:textId="2D1E1446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Votre grade : </w:t>
      </w:r>
    </w:p>
    <w:p w14:paraId="3E855A7B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64AE97EB" w14:textId="0F4FFAC6" w:rsidR="00382703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Vous relevez</w:t>
      </w:r>
      <w:r w:rsidR="00B60BC2" w:rsidRPr="00FE14E1">
        <w:rPr>
          <w:rFonts w:ascii="Aptos" w:hAnsi="Aptos" w:cstheme="minorHAnsi"/>
          <w:sz w:val="22"/>
          <w:szCs w:val="22"/>
        </w:rPr>
        <w:t> :</w:t>
      </w:r>
    </w:p>
    <w:p w14:paraId="43C13CD9" w14:textId="45BD8056" w:rsidR="00382703" w:rsidRPr="00FE14E1" w:rsidRDefault="00C1159A" w:rsidP="00382703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  <w:u w:val="single"/>
        </w:rPr>
      </w:pPr>
      <w:proofErr w:type="gramStart"/>
      <w:r w:rsidRPr="00FE14E1">
        <w:rPr>
          <w:rFonts w:ascii="Aptos" w:hAnsi="Aptos" w:cstheme="minorHAnsi"/>
          <w:sz w:val="22"/>
          <w:szCs w:val="22"/>
        </w:rPr>
        <w:t>du</w:t>
      </w:r>
      <w:proofErr w:type="gramEnd"/>
      <w:r w:rsidRPr="00FE14E1">
        <w:rPr>
          <w:rFonts w:ascii="Aptos" w:hAnsi="Aptos" w:cstheme="minorHAnsi"/>
          <w:sz w:val="22"/>
          <w:szCs w:val="22"/>
        </w:rPr>
        <w:t>……………………………………..……………………………………..</w:t>
      </w:r>
      <w:r w:rsidR="00E4385C" w:rsidRPr="00FE14E1">
        <w:rPr>
          <w:rFonts w:ascii="Aptos" w:hAnsi="Aptos" w:cstheme="minorHAnsi"/>
          <w:sz w:val="22"/>
          <w:szCs w:val="22"/>
        </w:rPr>
        <w:t>……………</w:t>
      </w:r>
      <w:r w:rsidR="00B16858">
        <w:rPr>
          <w:rFonts w:ascii="Aptos" w:hAnsi="Aptos" w:cstheme="minorHAnsi"/>
          <w:sz w:val="22"/>
          <w:szCs w:val="22"/>
        </w:rPr>
        <w:t xml:space="preserve"> </w:t>
      </w:r>
      <w:r w:rsidRPr="00B16858">
        <w:rPr>
          <w:rFonts w:ascii="Aptos" w:hAnsi="Aptos" w:cstheme="minorHAnsi"/>
          <w:i/>
          <w:iCs/>
          <w:sz w:val="22"/>
          <w:szCs w:val="22"/>
          <w:highlight w:val="green"/>
        </w:rPr>
        <w:t>[indiquez le décret fixant le statut particulier du cadre d'emplois du fonctionnaire]</w:t>
      </w:r>
      <w:r w:rsidR="00514307" w:rsidRPr="00FE14E1">
        <w:rPr>
          <w:rFonts w:ascii="Aptos" w:hAnsi="Aptos" w:cstheme="minorHAnsi"/>
          <w:i/>
          <w:iCs/>
          <w:sz w:val="22"/>
          <w:szCs w:val="22"/>
        </w:rPr>
        <w:t> ;</w:t>
      </w:r>
    </w:p>
    <w:p w14:paraId="6FC10860" w14:textId="10BCB737" w:rsidR="00B60BC2" w:rsidRPr="00FE14E1" w:rsidRDefault="00B60BC2" w:rsidP="0038270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(le cas échéant pour les fonctionnaires stagiaires) du </w:t>
      </w:r>
      <w:hyperlink r:id="rId11" w:history="1">
        <w:r w:rsidR="00C1159A"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92-1194 du 4 novembre 1992</w:t>
        </w:r>
      </w:hyperlink>
      <w:r w:rsidR="00C1159A" w:rsidRPr="00446F3A">
        <w:rPr>
          <w:rFonts w:ascii="Aptos" w:hAnsi="Aptos" w:cstheme="minorHAnsi"/>
          <w:sz w:val="22"/>
          <w:szCs w:val="22"/>
        </w:rPr>
        <w:t> fixant les dispositions communes applicables aux fonctionnaires stagiaires de l</w:t>
      </w:r>
      <w:r w:rsidR="00C1159A" w:rsidRPr="00FE14E1">
        <w:rPr>
          <w:rFonts w:ascii="Aptos" w:hAnsi="Aptos" w:cstheme="minorHAnsi"/>
          <w:sz w:val="22"/>
          <w:szCs w:val="22"/>
        </w:rPr>
        <w:t>a fonction publique territoriale</w:t>
      </w:r>
      <w:r w:rsidR="00514307" w:rsidRPr="00FE14E1">
        <w:rPr>
          <w:rFonts w:ascii="Aptos" w:hAnsi="Aptos" w:cstheme="minorHAnsi"/>
          <w:sz w:val="22"/>
          <w:szCs w:val="22"/>
        </w:rPr>
        <w:t> ;</w:t>
      </w:r>
    </w:p>
    <w:p w14:paraId="57A20E6B" w14:textId="53CE4CEF" w:rsidR="00C1159A" w:rsidRPr="00FE14E1" w:rsidRDefault="00B60BC2" w:rsidP="0038270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(le cas échéant pour les élèves relevant de l’école de formation) </w:t>
      </w:r>
      <w:r w:rsidR="00C1159A" w:rsidRPr="00FE14E1">
        <w:rPr>
          <w:rFonts w:ascii="Aptos" w:hAnsi="Aptos" w:cstheme="minorHAnsi"/>
          <w:sz w:val="22"/>
          <w:szCs w:val="22"/>
        </w:rPr>
        <w:t xml:space="preserve">du……………………………………..………………………………………………… </w:t>
      </w:r>
      <w:r w:rsidR="00C1159A" w:rsidRPr="00B16858">
        <w:rPr>
          <w:rFonts w:ascii="Aptos" w:hAnsi="Aptos" w:cstheme="minorHAnsi"/>
          <w:i/>
          <w:iCs/>
          <w:sz w:val="22"/>
          <w:szCs w:val="22"/>
          <w:highlight w:val="green"/>
        </w:rPr>
        <w:t>[indiquez le ou les textes régissant la situation des élèves relevant de l'école de formation concernée</w:t>
      </w:r>
      <w:r w:rsidR="00C1159A" w:rsidRPr="00FE14E1">
        <w:rPr>
          <w:rFonts w:ascii="Aptos" w:hAnsi="Aptos" w:cstheme="minorHAnsi"/>
          <w:i/>
          <w:iCs/>
          <w:sz w:val="22"/>
          <w:szCs w:val="22"/>
        </w:rPr>
        <w:t>]</w:t>
      </w:r>
      <w:r w:rsidR="00C1159A" w:rsidRPr="00FE14E1">
        <w:rPr>
          <w:rFonts w:ascii="Aptos" w:hAnsi="Aptos" w:cstheme="minorHAnsi"/>
          <w:sz w:val="22"/>
          <w:szCs w:val="22"/>
        </w:rPr>
        <w:t>.</w:t>
      </w:r>
      <w:r w:rsidR="00C1159A" w:rsidRPr="00FE14E1">
        <w:rPr>
          <w:rFonts w:ascii="Aptos" w:hAnsi="Aptos" w:cstheme="minorHAnsi"/>
          <w:sz w:val="22"/>
          <w:szCs w:val="22"/>
        </w:rPr>
        <w:br/>
      </w:r>
    </w:p>
    <w:p w14:paraId="772DF41D" w14:textId="77777777" w:rsidR="00FE14E1" w:rsidRDefault="00FE14E1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0FA7B172" w14:textId="77777777" w:rsidR="00FE14E1" w:rsidRDefault="00FE14E1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1FF385A6" w14:textId="0EA45853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lastRenderedPageBreak/>
        <w:t>Vous occupez l'emploi de :</w:t>
      </w:r>
      <w:r w:rsidR="00446F3A" w:rsidRPr="00446F3A">
        <w:rPr>
          <w:rFonts w:ascii="Aptos" w:hAnsi="Aptos" w:cstheme="minorHAnsi"/>
          <w:sz w:val="22"/>
          <w:szCs w:val="22"/>
        </w:rPr>
        <w:t xml:space="preserve"> </w:t>
      </w:r>
      <w:r w:rsidR="00446F3A" w:rsidRPr="00FE14E1">
        <w:rPr>
          <w:rFonts w:ascii="Aptos" w:hAnsi="Aptos" w:cstheme="minorHAnsi"/>
          <w:sz w:val="22"/>
          <w:szCs w:val="22"/>
        </w:rPr>
        <w:t>…………</w:t>
      </w:r>
      <w:r w:rsidR="00446F3A">
        <w:rPr>
          <w:rFonts w:ascii="Aptos" w:hAnsi="Aptos" w:cstheme="minorHAnsi"/>
          <w:sz w:val="22"/>
          <w:szCs w:val="22"/>
        </w:rPr>
        <w:t>….</w:t>
      </w:r>
    </w:p>
    <w:p w14:paraId="3EBECA71" w14:textId="77777777" w:rsidR="00E4385C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B16858">
        <w:rPr>
          <w:rFonts w:ascii="Aptos" w:hAnsi="Aptos" w:cstheme="minorHAnsi"/>
          <w:i/>
          <w:iCs/>
          <w:sz w:val="22"/>
          <w:szCs w:val="22"/>
          <w:highlight w:val="green"/>
        </w:rPr>
        <w:t>ou</w:t>
      </w:r>
      <w:proofErr w:type="gramEnd"/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5383A55C" w14:textId="48445D67" w:rsidR="00E4385C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</w:t>
      </w:r>
      <w:r w:rsidR="00C1159A" w:rsidRPr="00FE14E1">
        <w:rPr>
          <w:rFonts w:ascii="Aptos" w:hAnsi="Aptos" w:cstheme="minorHAnsi"/>
          <w:sz w:val="22"/>
          <w:szCs w:val="22"/>
        </w:rPr>
        <w:t>ous vous formez en vue d'occuper un emploi correspondant au grade de</w:t>
      </w:r>
      <w:r w:rsidR="00FE14E1">
        <w:rPr>
          <w:rFonts w:ascii="Aptos" w:hAnsi="Aptos" w:cstheme="minorHAnsi"/>
          <w:sz w:val="22"/>
          <w:szCs w:val="22"/>
        </w:rPr>
        <w:t> :</w:t>
      </w:r>
      <w:r w:rsidR="00446F3A" w:rsidRPr="00446F3A">
        <w:rPr>
          <w:rFonts w:ascii="Aptos" w:hAnsi="Aptos" w:cstheme="minorHAnsi"/>
          <w:sz w:val="22"/>
          <w:szCs w:val="22"/>
        </w:rPr>
        <w:t xml:space="preserve"> </w:t>
      </w:r>
      <w:r w:rsidR="00446F3A" w:rsidRPr="00FE14E1">
        <w:rPr>
          <w:rFonts w:ascii="Aptos" w:hAnsi="Aptos" w:cstheme="minorHAnsi"/>
          <w:sz w:val="22"/>
          <w:szCs w:val="22"/>
        </w:rPr>
        <w:t>…………</w:t>
      </w:r>
      <w:r w:rsidR="00446F3A">
        <w:rPr>
          <w:rFonts w:ascii="Aptos" w:hAnsi="Aptos" w:cstheme="minorHAnsi"/>
          <w:sz w:val="22"/>
          <w:szCs w:val="22"/>
        </w:rPr>
        <w:t>….</w:t>
      </w:r>
    </w:p>
    <w:p w14:paraId="2417B94D" w14:textId="77777777" w:rsidR="00FE14E1" w:rsidRPr="00FE14E1" w:rsidRDefault="00FE14E1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49CBA4C7" w14:textId="75E95351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Date de début d'exercice de vos fonctions</w:t>
      </w:r>
      <w:r w:rsidR="00B60BC2" w:rsidRPr="00FE14E1">
        <w:rPr>
          <w:rFonts w:ascii="Aptos" w:hAnsi="Aptos" w:cstheme="minorHAnsi"/>
          <w:sz w:val="22"/>
          <w:szCs w:val="22"/>
        </w:rPr>
        <w:t xml:space="preserve"> au sein de la </w:t>
      </w:r>
      <w:r w:rsidR="00514307" w:rsidRPr="00FE14E1">
        <w:rPr>
          <w:rFonts w:ascii="Aptos" w:hAnsi="Aptos" w:cstheme="minorHAnsi"/>
          <w:sz w:val="22"/>
          <w:szCs w:val="22"/>
        </w:rPr>
        <w:t>collectivité :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446F3A" w:rsidRPr="00FE14E1">
        <w:rPr>
          <w:rFonts w:ascii="Aptos" w:hAnsi="Aptos" w:cstheme="minorHAnsi"/>
          <w:sz w:val="22"/>
          <w:szCs w:val="22"/>
        </w:rPr>
        <w:t>……………………………</w:t>
      </w:r>
      <w:proofErr w:type="gramStart"/>
      <w:r w:rsidR="00446F3A" w:rsidRPr="00FE14E1">
        <w:rPr>
          <w:rFonts w:ascii="Aptos" w:hAnsi="Aptos" w:cstheme="minorHAnsi"/>
          <w:sz w:val="22"/>
          <w:szCs w:val="22"/>
        </w:rPr>
        <w:t>…….</w:t>
      </w:r>
      <w:proofErr w:type="gramEnd"/>
      <w:r w:rsidR="00446F3A" w:rsidRPr="00FE14E1">
        <w:rPr>
          <w:rFonts w:ascii="Aptos" w:hAnsi="Aptos" w:cstheme="minorHAnsi"/>
          <w:sz w:val="22"/>
          <w:szCs w:val="22"/>
        </w:rPr>
        <w:t>.</w:t>
      </w:r>
    </w:p>
    <w:p w14:paraId="7E8046A8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B16858">
        <w:rPr>
          <w:rFonts w:ascii="Aptos" w:hAnsi="Aptos" w:cstheme="minorHAnsi"/>
          <w:i/>
          <w:iCs/>
          <w:sz w:val="22"/>
          <w:szCs w:val="22"/>
          <w:highlight w:val="green"/>
        </w:rPr>
        <w:t>ou</w:t>
      </w:r>
      <w:proofErr w:type="gramEnd"/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060D09C5" w14:textId="213E810B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Votre stage débute le</w:t>
      </w:r>
      <w:r w:rsidR="00FE14E1">
        <w:rPr>
          <w:rFonts w:ascii="Aptos" w:hAnsi="Aptos" w:cstheme="minorHAnsi"/>
          <w:sz w:val="22"/>
          <w:szCs w:val="22"/>
        </w:rPr>
        <w:t xml:space="preserve"> </w:t>
      </w:r>
      <w:r w:rsidR="00446F3A" w:rsidRPr="00FE14E1">
        <w:rPr>
          <w:rFonts w:ascii="Aptos" w:hAnsi="Aptos" w:cstheme="minorHAnsi"/>
          <w:sz w:val="22"/>
          <w:szCs w:val="22"/>
        </w:rPr>
        <w:t>……………………………</w:t>
      </w:r>
      <w:proofErr w:type="gramStart"/>
      <w:r w:rsidR="00446F3A" w:rsidRPr="00FE14E1">
        <w:rPr>
          <w:rFonts w:ascii="Aptos" w:hAnsi="Aptos" w:cstheme="minorHAnsi"/>
          <w:sz w:val="22"/>
          <w:szCs w:val="22"/>
        </w:rPr>
        <w:t>…….</w:t>
      </w:r>
      <w:proofErr w:type="gramEnd"/>
      <w:r w:rsidR="00446F3A" w:rsidRPr="00FE14E1">
        <w:rPr>
          <w:rFonts w:ascii="Aptos" w:hAnsi="Aptos" w:cstheme="minorHAnsi"/>
          <w:sz w:val="22"/>
          <w:szCs w:val="22"/>
        </w:rPr>
        <w:t>.</w:t>
      </w:r>
      <w:r w:rsidR="00446F3A">
        <w:rPr>
          <w:rFonts w:ascii="Aptos" w:hAnsi="Aptos" w:cstheme="minorHAnsi"/>
          <w:sz w:val="22"/>
          <w:szCs w:val="22"/>
        </w:rPr>
        <w:t xml:space="preserve"> </w:t>
      </w:r>
      <w:proofErr w:type="gramStart"/>
      <w:r w:rsidRPr="00FE14E1">
        <w:rPr>
          <w:rFonts w:ascii="Aptos" w:hAnsi="Aptos" w:cstheme="minorHAnsi"/>
          <w:sz w:val="22"/>
          <w:szCs w:val="22"/>
        </w:rPr>
        <w:t>pour</w:t>
      </w:r>
      <w:proofErr w:type="gramEnd"/>
      <w:r w:rsidRPr="00FE14E1">
        <w:rPr>
          <w:rFonts w:ascii="Aptos" w:hAnsi="Aptos" w:cstheme="minorHAnsi"/>
          <w:sz w:val="22"/>
          <w:szCs w:val="22"/>
        </w:rPr>
        <w:t xml:space="preserve"> une durée prévisionnelle de </w:t>
      </w:r>
      <w:r w:rsidR="00446F3A">
        <w:rPr>
          <w:rFonts w:ascii="Aptos" w:hAnsi="Aptos" w:cstheme="minorHAnsi"/>
          <w:sz w:val="22"/>
          <w:szCs w:val="22"/>
        </w:rPr>
        <w:t>………….</w:t>
      </w:r>
    </w:p>
    <w:p w14:paraId="28C7A2B7" w14:textId="77777777" w:rsidR="00E4385C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2487CBC" w14:textId="77777777" w:rsidR="00FE14E1" w:rsidRPr="00FE14E1" w:rsidRDefault="00FE14E1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37E116A9" w14:textId="51DD2E49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Lieu d'exercice de vos fonctions : </w:t>
      </w:r>
      <w:r w:rsidR="00446F3A" w:rsidRPr="00FE14E1">
        <w:rPr>
          <w:rFonts w:ascii="Aptos" w:hAnsi="Aptos" w:cstheme="minorHAnsi"/>
          <w:sz w:val="22"/>
          <w:szCs w:val="22"/>
        </w:rPr>
        <w:t>……………………………</w:t>
      </w:r>
      <w:proofErr w:type="gramStart"/>
      <w:r w:rsidR="00446F3A" w:rsidRPr="00FE14E1">
        <w:rPr>
          <w:rFonts w:ascii="Aptos" w:hAnsi="Aptos" w:cstheme="minorHAnsi"/>
          <w:sz w:val="22"/>
          <w:szCs w:val="22"/>
        </w:rPr>
        <w:t>…….</w:t>
      </w:r>
      <w:proofErr w:type="gramEnd"/>
      <w:r w:rsidR="00446F3A" w:rsidRPr="00FE14E1">
        <w:rPr>
          <w:rFonts w:ascii="Aptos" w:hAnsi="Aptos" w:cstheme="minorHAnsi"/>
          <w:sz w:val="22"/>
          <w:szCs w:val="22"/>
        </w:rPr>
        <w:t>.</w:t>
      </w:r>
    </w:p>
    <w:p w14:paraId="6F9FABAB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B16858">
        <w:rPr>
          <w:rFonts w:ascii="Aptos" w:hAnsi="Aptos" w:cstheme="minorHAnsi"/>
          <w:i/>
          <w:iCs/>
          <w:sz w:val="22"/>
          <w:szCs w:val="22"/>
          <w:highlight w:val="green"/>
        </w:rPr>
        <w:t>ou</w:t>
      </w:r>
      <w:proofErr w:type="gramEnd"/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04CAD4FC" w14:textId="5E711A0F" w:rsidR="00FE14E1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Lieux d'exercice de vos fonctions </w:t>
      </w:r>
      <w:r w:rsidRPr="00FE14E1">
        <w:rPr>
          <w:rFonts w:ascii="Aptos" w:hAnsi="Aptos" w:cstheme="minorHAnsi"/>
          <w:i/>
          <w:iCs/>
          <w:sz w:val="22"/>
          <w:szCs w:val="22"/>
        </w:rPr>
        <w:t>(lorsque vos fonctions sont exercées sur plusieurs lieux fixes)</w:t>
      </w:r>
      <w:r w:rsidRPr="00FE14E1">
        <w:rPr>
          <w:rFonts w:ascii="Aptos" w:hAnsi="Aptos" w:cstheme="minorHAnsi"/>
          <w:sz w:val="22"/>
          <w:szCs w:val="22"/>
        </w:rPr>
        <w:t xml:space="preserve"> : </w:t>
      </w:r>
      <w:r w:rsidR="00446F3A" w:rsidRPr="00FE14E1">
        <w:rPr>
          <w:rFonts w:ascii="Aptos" w:hAnsi="Aptos" w:cstheme="minorHAnsi"/>
          <w:sz w:val="22"/>
          <w:szCs w:val="22"/>
        </w:rPr>
        <w:t>……………………………</w:t>
      </w:r>
      <w:proofErr w:type="gramStart"/>
      <w:r w:rsidR="00446F3A" w:rsidRPr="00FE14E1">
        <w:rPr>
          <w:rFonts w:ascii="Aptos" w:hAnsi="Aptos" w:cstheme="minorHAnsi"/>
          <w:sz w:val="22"/>
          <w:szCs w:val="22"/>
        </w:rPr>
        <w:t>…….</w:t>
      </w:r>
      <w:proofErr w:type="gramEnd"/>
      <w:r w:rsidR="00446F3A" w:rsidRPr="00FE14E1">
        <w:rPr>
          <w:rFonts w:ascii="Aptos" w:hAnsi="Aptos" w:cstheme="minorHAnsi"/>
          <w:sz w:val="22"/>
          <w:szCs w:val="22"/>
        </w:rPr>
        <w:t>.</w:t>
      </w:r>
    </w:p>
    <w:p w14:paraId="43CA8102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B16858">
        <w:rPr>
          <w:rFonts w:ascii="Aptos" w:hAnsi="Aptos" w:cstheme="minorHAnsi"/>
          <w:i/>
          <w:iCs/>
          <w:sz w:val="22"/>
          <w:szCs w:val="22"/>
          <w:highlight w:val="green"/>
        </w:rPr>
        <w:t>ou</w:t>
      </w:r>
      <w:proofErr w:type="gramEnd"/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5A9E9173" w14:textId="2D4580F6" w:rsidR="00C1159A" w:rsidRPr="00FE14E1" w:rsidRDefault="00C1159A" w:rsidP="00FE14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Vos fonctions sont exercées sur plusieurs lieux </w:t>
      </w:r>
      <w:r w:rsidRPr="00FE14E1">
        <w:rPr>
          <w:rFonts w:ascii="Aptos" w:hAnsi="Aptos" w:cstheme="minorHAnsi"/>
          <w:i/>
          <w:iCs/>
          <w:sz w:val="22"/>
          <w:szCs w:val="22"/>
        </w:rPr>
        <w:t>(lorsqu'il n'existe pas de lieux fixes ou principal d'exercice des fonctions) </w:t>
      </w:r>
      <w:r w:rsidRPr="00FE14E1">
        <w:rPr>
          <w:rFonts w:ascii="Aptos" w:hAnsi="Aptos" w:cstheme="minorHAnsi"/>
          <w:sz w:val="22"/>
          <w:szCs w:val="22"/>
        </w:rPr>
        <w:t xml:space="preserve">: </w:t>
      </w:r>
      <w:r w:rsidR="00446F3A" w:rsidRPr="00FE14E1">
        <w:rPr>
          <w:rFonts w:ascii="Aptos" w:hAnsi="Aptos" w:cstheme="minorHAnsi"/>
          <w:sz w:val="22"/>
          <w:szCs w:val="22"/>
        </w:rPr>
        <w:t>……………………………</w:t>
      </w:r>
      <w:proofErr w:type="gramStart"/>
      <w:r w:rsidR="00446F3A" w:rsidRPr="00FE14E1">
        <w:rPr>
          <w:rFonts w:ascii="Aptos" w:hAnsi="Aptos" w:cstheme="minorHAnsi"/>
          <w:sz w:val="22"/>
          <w:szCs w:val="22"/>
        </w:rPr>
        <w:t>…….</w:t>
      </w:r>
      <w:proofErr w:type="gramEnd"/>
      <w:r w:rsidR="00446F3A" w:rsidRPr="00FE14E1">
        <w:rPr>
          <w:rFonts w:ascii="Aptos" w:hAnsi="Aptos" w:cstheme="minorHAnsi"/>
          <w:sz w:val="22"/>
          <w:szCs w:val="22"/>
        </w:rPr>
        <w:t>.</w:t>
      </w:r>
    </w:p>
    <w:p w14:paraId="5B3624A5" w14:textId="4728C0E2" w:rsidR="00B60BC2" w:rsidRPr="00FE14E1" w:rsidRDefault="00B60BC2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017C6A02" w14:textId="1CFB8248" w:rsidR="00B60BC2" w:rsidRPr="00FE14E1" w:rsidRDefault="00B60BC2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05F5D67" w14:textId="7B1E8BEE" w:rsidR="00B60BC2" w:rsidRPr="00FE14E1" w:rsidRDefault="00514307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De manière générale, e</w:t>
      </w:r>
      <w:r w:rsidR="00B60BC2" w:rsidRPr="00FE14E1">
        <w:rPr>
          <w:rFonts w:ascii="Aptos" w:hAnsi="Aptos" w:cstheme="minorHAnsi"/>
          <w:sz w:val="22"/>
          <w:szCs w:val="22"/>
        </w:rPr>
        <w:t xml:space="preserve">n tant qu’agent public, vous êtes soumis aux dispositions du Code Général de la Fonction </w:t>
      </w:r>
      <w:r w:rsidR="001B2838" w:rsidRPr="00FE14E1">
        <w:rPr>
          <w:rFonts w:ascii="Aptos" w:hAnsi="Aptos" w:cstheme="minorHAnsi"/>
          <w:sz w:val="22"/>
          <w:szCs w:val="22"/>
        </w:rPr>
        <w:t>P</w:t>
      </w:r>
      <w:r w:rsidR="00B60BC2" w:rsidRPr="00FE14E1">
        <w:rPr>
          <w:rFonts w:ascii="Aptos" w:hAnsi="Aptos" w:cstheme="minorHAnsi"/>
          <w:sz w:val="22"/>
          <w:szCs w:val="22"/>
        </w:rPr>
        <w:t xml:space="preserve">ublique ainsi qu’aux différents </w:t>
      </w:r>
      <w:r w:rsidR="00B647F4" w:rsidRPr="00FE14E1">
        <w:rPr>
          <w:rFonts w:ascii="Aptos" w:hAnsi="Aptos" w:cstheme="minorHAnsi"/>
          <w:sz w:val="22"/>
          <w:szCs w:val="22"/>
        </w:rPr>
        <w:t xml:space="preserve">textes législatifs et réglementaires </w:t>
      </w:r>
      <w:r w:rsidR="00B60BC2" w:rsidRPr="00FE14E1">
        <w:rPr>
          <w:rFonts w:ascii="Aptos" w:hAnsi="Aptos" w:cstheme="minorHAnsi"/>
          <w:sz w:val="22"/>
          <w:szCs w:val="22"/>
        </w:rPr>
        <w:t>venant régir la situation des agents publics.</w:t>
      </w:r>
    </w:p>
    <w:p w14:paraId="77C1B66E" w14:textId="3788ADBD" w:rsidR="009F01E2" w:rsidRPr="00FE14E1" w:rsidRDefault="00B60BC2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70494516" w14:textId="77777777" w:rsidR="001F4809" w:rsidRPr="00FE14E1" w:rsidRDefault="001F4809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5FD8DED1" w14:textId="77777777" w:rsidR="00FE14E1" w:rsidRPr="00A92F60" w:rsidRDefault="00FE14E1" w:rsidP="00FE14E1">
      <w:pPr>
        <w:numPr>
          <w:ilvl w:val="0"/>
          <w:numId w:val="29"/>
        </w:numPr>
        <w:shd w:val="clear" w:color="auto" w:fill="FFFFFF"/>
        <w:spacing w:after="0" w:line="240" w:lineRule="auto"/>
        <w:ind w:right="851"/>
        <w:jc w:val="both"/>
        <w:rPr>
          <w:rFonts w:ascii="Aptos" w:hAnsi="Aptos" w:cstheme="minorHAnsi"/>
          <w:b/>
          <w:bCs/>
          <w:kern w:val="0"/>
          <w:sz w:val="24"/>
          <w:szCs w:val="24"/>
          <w:u w:val="single"/>
          <w:lang w:eastAsia="fr-FR"/>
        </w:rPr>
      </w:pPr>
      <w:r w:rsidRPr="00D83249">
        <w:rPr>
          <w:rFonts w:ascii="Aptos" w:hAnsi="Aptos" w:cstheme="minorHAnsi"/>
          <w:b/>
          <w:bCs/>
          <w:kern w:val="0"/>
          <w:sz w:val="24"/>
          <w:szCs w:val="24"/>
          <w:u w:val="single"/>
          <w:lang w:eastAsia="fr-FR"/>
        </w:rPr>
        <w:t>Les règles d’organisation du travail</w:t>
      </w:r>
      <w:r>
        <w:rPr>
          <w:rFonts w:ascii="Aptos" w:hAnsi="Aptos" w:cstheme="minorHAnsi"/>
          <w:b/>
          <w:bCs/>
          <w:kern w:val="0"/>
          <w:sz w:val="24"/>
          <w:szCs w:val="24"/>
          <w:u w:val="single"/>
          <w:lang w:eastAsia="fr-FR"/>
        </w:rPr>
        <w:t>,</w:t>
      </w:r>
      <w:r w:rsidRPr="00D83249">
        <w:rPr>
          <w:rFonts w:ascii="Aptos" w:hAnsi="Aptos" w:cstheme="minorHAnsi"/>
          <w:b/>
          <w:bCs/>
          <w:kern w:val="0"/>
          <w:sz w:val="24"/>
          <w:szCs w:val="24"/>
          <w:u w:val="single"/>
          <w:lang w:eastAsia="fr-FR"/>
        </w:rPr>
        <w:t xml:space="preserve"> </w:t>
      </w:r>
      <w:r w:rsidRPr="00A92F60">
        <w:rPr>
          <w:rFonts w:ascii="Aptos" w:hAnsi="Aptos" w:cstheme="minorHAnsi"/>
          <w:b/>
          <w:bCs/>
          <w:kern w:val="0"/>
          <w:sz w:val="24"/>
          <w:szCs w:val="24"/>
          <w:u w:val="single"/>
          <w:lang w:eastAsia="fr-FR"/>
        </w:rPr>
        <w:t>votre durée du travail et les règles en matière d'heures supplémentaires</w:t>
      </w:r>
    </w:p>
    <w:p w14:paraId="30A833D7" w14:textId="77777777" w:rsidR="00773C80" w:rsidRPr="00FE14E1" w:rsidRDefault="00773C80" w:rsidP="00E47D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3285D006" w14:textId="6ACB4D9B" w:rsidR="00E47D33" w:rsidRPr="00FE14E1" w:rsidRDefault="00514307" w:rsidP="00E47D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En tant qu’agent public, </w:t>
      </w:r>
      <w:r w:rsidR="00FC1631" w:rsidRPr="00FE14E1">
        <w:rPr>
          <w:rFonts w:ascii="Aptos" w:hAnsi="Aptos" w:cstheme="minorHAnsi"/>
          <w:sz w:val="22"/>
          <w:szCs w:val="22"/>
        </w:rPr>
        <w:t>l</w:t>
      </w:r>
      <w:r w:rsidR="00791E36" w:rsidRPr="00FE14E1">
        <w:rPr>
          <w:rFonts w:ascii="Aptos" w:hAnsi="Aptos" w:cstheme="minorHAnsi"/>
          <w:sz w:val="22"/>
          <w:szCs w:val="22"/>
        </w:rPr>
        <w:t xml:space="preserve">es dispositions </w:t>
      </w:r>
      <w:r w:rsidR="00FC1631" w:rsidRPr="00FE14E1">
        <w:rPr>
          <w:rFonts w:ascii="Aptos" w:hAnsi="Aptos" w:cstheme="minorHAnsi"/>
          <w:sz w:val="22"/>
          <w:szCs w:val="22"/>
        </w:rPr>
        <w:t xml:space="preserve">législatives et règlementaires </w:t>
      </w:r>
      <w:r w:rsidR="00791E36" w:rsidRPr="00FE14E1">
        <w:rPr>
          <w:rFonts w:ascii="Aptos" w:hAnsi="Aptos" w:cstheme="minorHAnsi"/>
          <w:sz w:val="22"/>
          <w:szCs w:val="22"/>
        </w:rPr>
        <w:t>relatives à l'organisation du travail vous sont applicables</w:t>
      </w:r>
      <w:r w:rsidR="00FC1631" w:rsidRPr="00FE14E1">
        <w:rPr>
          <w:rFonts w:ascii="Aptos" w:hAnsi="Aptos" w:cstheme="minorHAnsi"/>
          <w:sz w:val="22"/>
          <w:szCs w:val="22"/>
        </w:rPr>
        <w:t xml:space="preserve">. </w:t>
      </w:r>
    </w:p>
    <w:p w14:paraId="6A11F8B8" w14:textId="77777777" w:rsidR="003D526F" w:rsidRPr="00FE14E1" w:rsidRDefault="003D526F" w:rsidP="00E47D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67AE0999" w14:textId="6193475D" w:rsidR="00E47D33" w:rsidRPr="00FE14E1" w:rsidRDefault="00FC1631" w:rsidP="00FC16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La</w:t>
      </w:r>
      <w:r w:rsidR="00E47D33" w:rsidRPr="00FE14E1">
        <w:rPr>
          <w:rFonts w:ascii="Aptos" w:hAnsi="Aptos" w:cstheme="minorHAnsi"/>
          <w:sz w:val="22"/>
          <w:szCs w:val="22"/>
        </w:rPr>
        <w:t xml:space="preserve"> commune/ établissement</w:t>
      </w:r>
      <w:r w:rsidR="00B81794" w:rsidRPr="00FE14E1">
        <w:rPr>
          <w:rFonts w:ascii="Aptos" w:hAnsi="Aptos" w:cstheme="minorHAnsi"/>
          <w:sz w:val="22"/>
          <w:szCs w:val="22"/>
        </w:rPr>
        <w:t xml:space="preserve"> public</w:t>
      </w:r>
      <w:r w:rsidR="00E47D33" w:rsidRPr="00FE14E1">
        <w:rPr>
          <w:rFonts w:ascii="Aptos" w:hAnsi="Aptos" w:cstheme="minorHAnsi"/>
          <w:sz w:val="22"/>
          <w:szCs w:val="22"/>
        </w:rPr>
        <w:t xml:space="preserve"> </w:t>
      </w:r>
      <w:r w:rsidR="003D526F" w:rsidRPr="00FE14E1">
        <w:rPr>
          <w:rFonts w:ascii="Aptos" w:hAnsi="Aptos" w:cstheme="minorHAnsi"/>
          <w:sz w:val="22"/>
          <w:szCs w:val="22"/>
        </w:rPr>
        <w:t xml:space="preserve">de </w:t>
      </w:r>
      <w:r w:rsidR="00E94A42" w:rsidRPr="00D83249">
        <w:rPr>
          <w:rFonts w:ascii="Aptos" w:hAnsi="Aptos" w:cstheme="minorHAnsi"/>
        </w:rPr>
        <w:t>…</w:t>
      </w:r>
      <w:r w:rsidR="00E94A42">
        <w:rPr>
          <w:rFonts w:ascii="Aptos" w:hAnsi="Aptos" w:cstheme="minorHAnsi"/>
        </w:rPr>
        <w:t>………………….</w:t>
      </w:r>
      <w:r w:rsidR="00E94A42" w:rsidRPr="00D83249">
        <w:rPr>
          <w:rFonts w:ascii="Aptos" w:hAnsi="Aptos" w:cstheme="minorHAnsi"/>
        </w:rPr>
        <w:t>.</w:t>
      </w:r>
      <w:r w:rsidR="00E94A42">
        <w:rPr>
          <w:rFonts w:ascii="Aptos" w:hAnsi="Aptos" w:cstheme="minorHAnsi"/>
        </w:rPr>
        <w:t xml:space="preserve"> </w:t>
      </w:r>
      <w:r w:rsidRPr="00FE14E1">
        <w:rPr>
          <w:rFonts w:ascii="Aptos" w:hAnsi="Aptos" w:cstheme="minorHAnsi"/>
          <w:sz w:val="22"/>
          <w:szCs w:val="22"/>
        </w:rPr>
        <w:t xml:space="preserve">a précisé les règles applicables à l’organisation du travail de ses agents dans les délibérations suivantes : </w:t>
      </w:r>
    </w:p>
    <w:p w14:paraId="1D159BCD" w14:textId="77777777" w:rsidR="00FC1631" w:rsidRPr="00FE14E1" w:rsidRDefault="00FC1631" w:rsidP="00FC163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15AA3DD2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i/>
          <w:iCs/>
          <w:kern w:val="0"/>
          <w:lang w:eastAsia="fr-FR"/>
        </w:rPr>
      </w:pP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(Ne conserver que les champs pour lesquels la collectivité</w:t>
      </w:r>
      <w:r>
        <w:rPr>
          <w:rFonts w:ascii="Aptos" w:hAnsi="Aptos" w:cstheme="minorHAnsi"/>
          <w:i/>
          <w:iCs/>
          <w:kern w:val="0"/>
          <w:highlight w:val="green"/>
          <w:lang w:eastAsia="fr-FR"/>
        </w:rPr>
        <w:t>/l’établissement public</w:t>
      </w: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 xml:space="preserve"> a effectivement délibéré)</w:t>
      </w:r>
    </w:p>
    <w:p w14:paraId="3F126E64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</w:p>
    <w:p w14:paraId="4121C8A5" w14:textId="77777777" w:rsidR="00FE14E1" w:rsidRPr="00D83249" w:rsidRDefault="00FE14E1" w:rsidP="00FE14E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kern w:val="0"/>
          <w:lang w:eastAsia="fr-FR"/>
        </w:rPr>
        <w:t xml:space="preserve">Le règlement intérieur </w:t>
      </w:r>
    </w:p>
    <w:p w14:paraId="481B455F" w14:textId="77777777" w:rsidR="00FE14E1" w:rsidRPr="00D83249" w:rsidRDefault="00FE14E1" w:rsidP="00FE14E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proofErr w:type="gramStart"/>
      <w:r w:rsidRPr="00D83249">
        <w:rPr>
          <w:rFonts w:ascii="Aptos" w:hAnsi="Aptos" w:cstheme="minorHAnsi"/>
          <w:kern w:val="0"/>
          <w:lang w:eastAsia="fr-FR"/>
        </w:rPr>
        <w:t>la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 xml:space="preserve"> délibération n° …..  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en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 xml:space="preserve"> date du …. 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portant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 xml:space="preserve"> sur le temps de travail et les cycles de travail prise en application de l'article 4 du décret n° 2001-623 du 12 juillet 2001 pris pour l'application de l'article 7-1 de la loi n° 84-53 du 26 janvier 1984 et relatif à l'aménagement et à la réduction du temps de travail dans la fonction publique territoriale</w:t>
      </w:r>
    </w:p>
    <w:p w14:paraId="594128C6" w14:textId="77777777" w:rsidR="00FE14E1" w:rsidRPr="00D83249" w:rsidRDefault="00FE14E1" w:rsidP="00FE14E1">
      <w:pPr>
        <w:numPr>
          <w:ilvl w:val="0"/>
          <w:numId w:val="25"/>
        </w:numPr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kern w:val="0"/>
          <w:lang w:eastAsia="fr-FR"/>
        </w:rPr>
        <w:t>La délibération n° ………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…….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>en date du ……….relative à la journée de solidarité</w:t>
      </w:r>
    </w:p>
    <w:p w14:paraId="33C616E9" w14:textId="77777777" w:rsidR="00FE14E1" w:rsidRPr="00D83249" w:rsidRDefault="00FE14E1" w:rsidP="00FE14E1">
      <w:pPr>
        <w:numPr>
          <w:ilvl w:val="0"/>
          <w:numId w:val="25"/>
        </w:numPr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kern w:val="0"/>
          <w:lang w:eastAsia="fr-FR"/>
        </w:rPr>
        <w:t>La délibération n° ………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…….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>en date du ……….relative aux autorisations spéciales d’absence</w:t>
      </w:r>
    </w:p>
    <w:p w14:paraId="5169C076" w14:textId="77777777" w:rsidR="00FE14E1" w:rsidRPr="00D83249" w:rsidRDefault="00FE14E1" w:rsidP="00FE14E1">
      <w:pPr>
        <w:numPr>
          <w:ilvl w:val="0"/>
          <w:numId w:val="25"/>
        </w:numPr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kern w:val="0"/>
          <w:lang w:eastAsia="fr-FR"/>
        </w:rPr>
        <w:t>La délibération n° ………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…….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>en date du ……….relative aux travaux supplémentaires</w:t>
      </w:r>
    </w:p>
    <w:p w14:paraId="61094435" w14:textId="77777777" w:rsidR="00FE14E1" w:rsidRPr="00D83249" w:rsidRDefault="00FE14E1" w:rsidP="00FE14E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kern w:val="0"/>
          <w:lang w:eastAsia="fr-FR"/>
        </w:rPr>
        <w:t xml:space="preserve">La délibération n° ………. 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en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 xml:space="preserve"> date du ……………. 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relative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 xml:space="preserve"> à la mise en place des astreintes </w:t>
      </w:r>
    </w:p>
    <w:p w14:paraId="3B8AA130" w14:textId="77777777" w:rsidR="00FE14E1" w:rsidRPr="00D83249" w:rsidRDefault="00FE14E1" w:rsidP="00FE14E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highlight w:val="green"/>
          <w:lang w:eastAsia="fr-FR"/>
        </w:rPr>
      </w:pPr>
      <w:r w:rsidRPr="00D83249">
        <w:rPr>
          <w:rFonts w:ascii="Aptos" w:hAnsi="Aptos" w:cstheme="minorHAnsi"/>
          <w:kern w:val="0"/>
          <w:lang w:eastAsia="fr-FR"/>
        </w:rPr>
        <w:t xml:space="preserve">La délibération n° ……………en 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date  du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 xml:space="preserve">…….. </w:t>
      </w:r>
      <w:proofErr w:type="gramStart"/>
      <w:r w:rsidRPr="00D83249">
        <w:rPr>
          <w:rFonts w:ascii="Aptos" w:hAnsi="Aptos" w:cstheme="minorHAnsi"/>
          <w:kern w:val="0"/>
          <w:lang w:eastAsia="fr-FR"/>
        </w:rPr>
        <w:t>relative</w:t>
      </w:r>
      <w:proofErr w:type="gramEnd"/>
      <w:r w:rsidRPr="00D83249">
        <w:rPr>
          <w:rFonts w:ascii="Aptos" w:hAnsi="Aptos" w:cstheme="minorHAnsi"/>
          <w:kern w:val="0"/>
          <w:lang w:eastAsia="fr-FR"/>
        </w:rPr>
        <w:t xml:space="preserve"> au télétravail </w:t>
      </w: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(à ne mentionner que dans l’hypothèse où les fonctions exercées par l’agent sont éligibles au télétravail)</w:t>
      </w:r>
    </w:p>
    <w:p w14:paraId="03785294" w14:textId="77777777" w:rsidR="00E47D33" w:rsidRPr="00FE14E1" w:rsidRDefault="00E47D33" w:rsidP="00E47D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3992EDD1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i/>
          <w:iCs/>
          <w:kern w:val="0"/>
          <w:lang w:eastAsia="fr-FR"/>
        </w:rPr>
      </w:pPr>
      <w:r>
        <w:rPr>
          <w:rFonts w:ascii="Aptos" w:hAnsi="Aptos" w:cstheme="minorHAnsi"/>
          <w:kern w:val="0"/>
          <w:lang w:eastAsia="fr-FR"/>
        </w:rPr>
        <w:t>Vous pouvez consulter c</w:t>
      </w:r>
      <w:r w:rsidRPr="007633DB">
        <w:rPr>
          <w:rFonts w:ascii="Aptos" w:hAnsi="Aptos" w:cstheme="minorHAnsi"/>
          <w:kern w:val="0"/>
          <w:lang w:eastAsia="fr-FR"/>
        </w:rPr>
        <w:t>es différents documents ….</w:t>
      </w:r>
      <w:r w:rsidRPr="007633DB">
        <w:rPr>
          <w:rFonts w:ascii="Aptos" w:hAnsi="Aptos" w:cstheme="minorHAnsi"/>
          <w:i/>
          <w:iCs/>
          <w:kern w:val="0"/>
          <w:lang w:eastAsia="fr-FR"/>
        </w:rPr>
        <w:t xml:space="preserve"> </w:t>
      </w: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</w:t>
      </w:r>
      <w:proofErr w:type="gramStart"/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intranet</w:t>
      </w:r>
      <w:proofErr w:type="gramEnd"/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 xml:space="preserve"> de la collectivité, communication sur demande de l’agent….)</w:t>
      </w:r>
      <w:r w:rsidRPr="00D83249">
        <w:rPr>
          <w:rFonts w:ascii="Aptos" w:hAnsi="Aptos" w:cstheme="minorHAnsi"/>
          <w:i/>
          <w:iCs/>
          <w:kern w:val="0"/>
          <w:lang w:eastAsia="fr-FR"/>
        </w:rPr>
        <w:t xml:space="preserve"> </w:t>
      </w:r>
    </w:p>
    <w:p w14:paraId="185121EF" w14:textId="77777777" w:rsidR="00DD19DB" w:rsidRPr="00FE14E1" w:rsidRDefault="00DD19DB" w:rsidP="00F44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47790488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kern w:val="0"/>
          <w:lang w:eastAsia="fr-FR"/>
        </w:rPr>
        <w:lastRenderedPageBreak/>
        <w:t xml:space="preserve">En application de ces différentes dispositions, vous êtes informé(e) qu’en tant que ………. </w:t>
      </w: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</w:t>
      </w:r>
      <w:proofErr w:type="gramStart"/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indiquer</w:t>
      </w:r>
      <w:proofErr w:type="gramEnd"/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 xml:space="preserve"> les fonctions de l’agent)</w:t>
      </w:r>
      <w:r w:rsidRPr="00D83249">
        <w:rPr>
          <w:rFonts w:ascii="Aptos" w:hAnsi="Aptos" w:cstheme="minorHAnsi"/>
          <w:kern w:val="0"/>
          <w:highlight w:val="green"/>
          <w:lang w:eastAsia="fr-FR"/>
        </w:rPr>
        <w:t>,</w:t>
      </w:r>
      <w:r w:rsidRPr="00D83249">
        <w:rPr>
          <w:rFonts w:ascii="Aptos" w:hAnsi="Aptos" w:cstheme="minorHAnsi"/>
          <w:kern w:val="0"/>
          <w:lang w:eastAsia="fr-FR"/>
        </w:rPr>
        <w:t xml:space="preserve"> vous êtes soumis à un cycle de travail </w:t>
      </w:r>
      <w:r w:rsidRPr="00D83249">
        <w:rPr>
          <w:rFonts w:ascii="Aptos" w:hAnsi="Aptos" w:cstheme="minorHAnsi"/>
          <w:kern w:val="0"/>
          <w:highlight w:val="green"/>
          <w:lang w:eastAsia="fr-FR"/>
        </w:rPr>
        <w:t xml:space="preserve">…… </w:t>
      </w: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(détailler le cycle de travail de l’agent sur la base de la délibération relative au temps de travail et cycles de travail : cycle hebdomadaire /annuel…. ; durée de travail hebdomadaire ; mention des horaires fixes ou variables ; octroi de RTT si durée du travail à 35h…  ).</w:t>
      </w:r>
    </w:p>
    <w:p w14:paraId="08AFBD69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</w:p>
    <w:p w14:paraId="59021D1D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(Le cas échéant)</w:t>
      </w:r>
      <w:r w:rsidRPr="00D83249">
        <w:rPr>
          <w:rFonts w:ascii="Aptos" w:hAnsi="Aptos" w:cstheme="minorHAnsi"/>
          <w:kern w:val="0"/>
          <w:lang w:eastAsia="fr-FR"/>
        </w:rPr>
        <w:t xml:space="preserve"> A la demande de l’autorité territoriale, vous pourrez être amené(e), dans le cadre de vos fonctions, à réaliser des travaux supplémentaires</w:t>
      </w:r>
      <w:r>
        <w:rPr>
          <w:rFonts w:ascii="Aptos" w:hAnsi="Aptos" w:cstheme="minorHAnsi"/>
          <w:kern w:val="0"/>
          <w:lang w:eastAsia="fr-FR"/>
        </w:rPr>
        <w:t xml:space="preserve">, dans le respect de la loi </w:t>
      </w:r>
      <w:r w:rsidRPr="00A92F60">
        <w:rPr>
          <w:rFonts w:ascii="Aptos" w:hAnsi="Aptos" w:cstheme="minorHAnsi"/>
          <w:kern w:val="0"/>
          <w:highlight w:val="green"/>
          <w:lang w:eastAsia="fr-FR"/>
        </w:rPr>
        <w:t>et des dispositions délibérées</w:t>
      </w:r>
      <w:r>
        <w:rPr>
          <w:rFonts w:ascii="Aptos" w:hAnsi="Aptos" w:cstheme="minorHAnsi"/>
          <w:kern w:val="0"/>
          <w:highlight w:val="green"/>
          <w:lang w:eastAsia="fr-FR"/>
        </w:rPr>
        <w:t xml:space="preserve"> (</w:t>
      </w:r>
      <w:r w:rsidRPr="00A92F60">
        <w:rPr>
          <w:rFonts w:ascii="Aptos" w:hAnsi="Aptos" w:cstheme="minorHAnsi"/>
          <w:i/>
          <w:iCs/>
          <w:kern w:val="0"/>
          <w:highlight w:val="green"/>
          <w:lang w:eastAsia="fr-FR"/>
        </w:rPr>
        <w:t>si délibération</w:t>
      </w:r>
      <w:r>
        <w:rPr>
          <w:rFonts w:ascii="Aptos" w:hAnsi="Aptos" w:cstheme="minorHAnsi"/>
          <w:kern w:val="0"/>
          <w:highlight w:val="green"/>
          <w:lang w:eastAsia="fr-FR"/>
        </w:rPr>
        <w:t>)</w:t>
      </w:r>
      <w:r w:rsidRPr="00A92F60">
        <w:rPr>
          <w:rFonts w:ascii="Aptos" w:hAnsi="Aptos" w:cstheme="minorHAnsi"/>
          <w:kern w:val="0"/>
          <w:highlight w:val="green"/>
          <w:lang w:eastAsia="fr-FR"/>
        </w:rPr>
        <w:t>.</w:t>
      </w:r>
    </w:p>
    <w:p w14:paraId="4123D5AD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</w:p>
    <w:p w14:paraId="16C91628" w14:textId="79AC3D90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(Le cas échéant</w:t>
      </w:r>
      <w:r w:rsidRPr="00D83249">
        <w:rPr>
          <w:rFonts w:ascii="Aptos" w:hAnsi="Aptos" w:cstheme="minorHAnsi"/>
          <w:i/>
          <w:iCs/>
          <w:kern w:val="0"/>
          <w:lang w:eastAsia="fr-FR"/>
        </w:rPr>
        <w:t>)</w:t>
      </w:r>
      <w:r w:rsidRPr="00D83249">
        <w:rPr>
          <w:rFonts w:ascii="Aptos" w:hAnsi="Aptos" w:cstheme="minorHAnsi"/>
          <w:kern w:val="0"/>
          <w:lang w:eastAsia="fr-FR"/>
        </w:rPr>
        <w:t xml:space="preserve"> En tant qu’agent du service……</w:t>
      </w:r>
      <w:r w:rsidR="002900B8">
        <w:rPr>
          <w:rFonts w:ascii="Aptos" w:hAnsi="Aptos" w:cstheme="minorHAnsi"/>
          <w:kern w:val="0"/>
          <w:lang w:eastAsia="fr-FR"/>
        </w:rPr>
        <w:t>……………..</w:t>
      </w:r>
      <w:r w:rsidRPr="00D83249">
        <w:rPr>
          <w:rFonts w:ascii="Aptos" w:hAnsi="Aptos" w:cstheme="minorHAnsi"/>
          <w:kern w:val="0"/>
          <w:lang w:eastAsia="fr-FR"/>
        </w:rPr>
        <w:t>., vous pourrez être amené(e) à effectuer des astreintes.</w:t>
      </w:r>
    </w:p>
    <w:p w14:paraId="3B63BADF" w14:textId="77777777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</w:p>
    <w:p w14:paraId="7C04DBA5" w14:textId="2D175CD9" w:rsidR="00FE14E1" w:rsidRPr="00D83249" w:rsidRDefault="00FE14E1" w:rsidP="00FE14E1">
      <w:pPr>
        <w:shd w:val="clear" w:color="auto" w:fill="FFFFFF"/>
        <w:spacing w:after="0" w:line="240" w:lineRule="auto"/>
        <w:jc w:val="both"/>
        <w:rPr>
          <w:rFonts w:ascii="Aptos" w:hAnsi="Aptos" w:cstheme="minorHAnsi"/>
          <w:kern w:val="0"/>
          <w:lang w:eastAsia="fr-FR"/>
        </w:rPr>
      </w:pPr>
      <w:r w:rsidRPr="00D83249">
        <w:rPr>
          <w:rFonts w:ascii="Aptos" w:hAnsi="Aptos" w:cstheme="minorHAnsi"/>
          <w:i/>
          <w:iCs/>
          <w:kern w:val="0"/>
          <w:highlight w:val="green"/>
          <w:lang w:eastAsia="fr-FR"/>
        </w:rPr>
        <w:t>(Le cas échéant si la collectivité a délibéré et si les fonctions de l’agent peuvent être exercées en télétravail),</w:t>
      </w:r>
      <w:r w:rsidRPr="00D83249">
        <w:rPr>
          <w:rFonts w:ascii="Aptos" w:hAnsi="Aptos" w:cstheme="minorHAnsi"/>
          <w:kern w:val="0"/>
          <w:lang w:eastAsia="fr-FR"/>
        </w:rPr>
        <w:t xml:space="preserve"> La commune/établissement de</w:t>
      </w:r>
      <w:r w:rsidR="002D2557" w:rsidRPr="00D83249">
        <w:rPr>
          <w:rFonts w:ascii="Aptos" w:hAnsi="Aptos" w:cstheme="minorHAnsi"/>
          <w:kern w:val="0"/>
          <w:lang w:eastAsia="fr-FR"/>
        </w:rPr>
        <w:t>…</w:t>
      </w:r>
      <w:r w:rsidR="002D2557">
        <w:rPr>
          <w:rFonts w:ascii="Aptos" w:hAnsi="Aptos" w:cstheme="minorHAnsi"/>
          <w:kern w:val="0"/>
          <w:lang w:eastAsia="fr-FR"/>
        </w:rPr>
        <w:t>……………</w:t>
      </w:r>
      <w:proofErr w:type="gramStart"/>
      <w:r w:rsidR="002D2557">
        <w:rPr>
          <w:rFonts w:ascii="Aptos" w:hAnsi="Aptos" w:cstheme="minorHAnsi"/>
          <w:kern w:val="0"/>
          <w:lang w:eastAsia="fr-FR"/>
        </w:rPr>
        <w:t>…….</w:t>
      </w:r>
      <w:proofErr w:type="gramEnd"/>
      <w:r w:rsidR="002D2557" w:rsidRPr="00D83249">
        <w:rPr>
          <w:rFonts w:ascii="Aptos" w:hAnsi="Aptos" w:cstheme="minorHAnsi"/>
          <w:kern w:val="0"/>
          <w:lang w:eastAsia="fr-FR"/>
        </w:rPr>
        <w:t>.</w:t>
      </w:r>
      <w:r w:rsidRPr="00D83249">
        <w:rPr>
          <w:rFonts w:ascii="Aptos" w:hAnsi="Aptos" w:cstheme="minorHAnsi"/>
          <w:kern w:val="0"/>
          <w:lang w:eastAsia="fr-FR"/>
        </w:rPr>
        <w:t>, par une délibération, a décidé de permettre aux agents du service…</w:t>
      </w:r>
      <w:r w:rsidR="002900B8">
        <w:rPr>
          <w:rFonts w:ascii="Aptos" w:hAnsi="Aptos" w:cstheme="minorHAnsi"/>
          <w:kern w:val="0"/>
          <w:lang w:eastAsia="fr-FR"/>
        </w:rPr>
        <w:t>………………….</w:t>
      </w:r>
      <w:r w:rsidRPr="00D83249">
        <w:rPr>
          <w:rFonts w:ascii="Aptos" w:hAnsi="Aptos" w:cstheme="minorHAnsi"/>
          <w:kern w:val="0"/>
          <w:lang w:eastAsia="fr-FR"/>
        </w:rPr>
        <w:t>.,</w:t>
      </w:r>
      <w:r w:rsidR="00446F3A">
        <w:rPr>
          <w:rFonts w:ascii="Aptos" w:hAnsi="Aptos" w:cstheme="minorHAnsi"/>
          <w:kern w:val="0"/>
          <w:lang w:eastAsia="fr-FR"/>
        </w:rPr>
        <w:t xml:space="preserve"> </w:t>
      </w:r>
      <w:r w:rsidRPr="00D83249">
        <w:rPr>
          <w:rFonts w:ascii="Aptos" w:hAnsi="Aptos" w:cstheme="minorHAnsi"/>
          <w:kern w:val="0"/>
          <w:lang w:eastAsia="fr-FR"/>
        </w:rPr>
        <w:t xml:space="preserve">d’exercer une partie de leurs fonctions à distance, dans les conditions fixées dans la délibération.  </w:t>
      </w:r>
    </w:p>
    <w:p w14:paraId="552BE7E6" w14:textId="35EC7DD5" w:rsidR="00792AFD" w:rsidRDefault="00792AFD" w:rsidP="00457B5F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ptos" w:hAnsi="Aptos" w:cstheme="minorHAnsi"/>
          <w:b/>
          <w:bCs/>
          <w:u w:val="single"/>
        </w:rPr>
      </w:pPr>
    </w:p>
    <w:p w14:paraId="507FB82C" w14:textId="77777777" w:rsidR="00FE14E1" w:rsidRPr="00FE14E1" w:rsidRDefault="00FE14E1" w:rsidP="00457B5F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ptos" w:hAnsi="Aptos" w:cstheme="minorHAnsi"/>
          <w:b/>
          <w:bCs/>
          <w:u w:val="single"/>
        </w:rPr>
      </w:pPr>
    </w:p>
    <w:p w14:paraId="780D97C2" w14:textId="5AA709B2" w:rsidR="00C1159A" w:rsidRPr="00FE14E1" w:rsidRDefault="00C1159A" w:rsidP="00FE14E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/>
          <w:bCs/>
          <w:u w:val="single"/>
        </w:rPr>
      </w:pPr>
      <w:r w:rsidRPr="00FE14E1">
        <w:rPr>
          <w:rFonts w:ascii="Aptos" w:hAnsi="Aptos" w:cstheme="minorHAnsi"/>
          <w:b/>
          <w:bCs/>
          <w:u w:val="single"/>
        </w:rPr>
        <w:t>Votre rémunération</w:t>
      </w:r>
    </w:p>
    <w:p w14:paraId="04552BEC" w14:textId="3D2FB3E0" w:rsidR="004E3B7A" w:rsidRPr="00FE14E1" w:rsidRDefault="00C1159A" w:rsidP="00F44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  <w:t>Votre rémunération est fixée en application des dispositions législatives et réglementaires suivantes : articles </w:t>
      </w:r>
      <w:hyperlink r:id="rId12" w:history="1">
        <w:r w:rsidRPr="00FE14E1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711-1 à L. 712-2</w:t>
        </w:r>
      </w:hyperlink>
      <w:r w:rsidRPr="00FE14E1">
        <w:rPr>
          <w:rFonts w:ascii="Aptos" w:hAnsi="Aptos" w:cstheme="minorHAnsi"/>
          <w:sz w:val="22"/>
          <w:szCs w:val="22"/>
        </w:rPr>
        <w:t>, </w:t>
      </w:r>
      <w:hyperlink r:id="rId13" w:history="1">
        <w:r w:rsidRPr="00FE14E1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714-1 à L. 714-2 </w:t>
        </w:r>
      </w:hyperlink>
      <w:r w:rsidRPr="00FE14E1">
        <w:rPr>
          <w:rFonts w:ascii="Aptos" w:hAnsi="Aptos" w:cstheme="minorHAnsi"/>
          <w:sz w:val="22"/>
          <w:szCs w:val="22"/>
        </w:rPr>
        <w:t xml:space="preserve">du </w:t>
      </w:r>
      <w:r w:rsidR="00B16858">
        <w:rPr>
          <w:rFonts w:ascii="Aptos" w:hAnsi="Aptos" w:cstheme="minorHAnsi"/>
          <w:sz w:val="22"/>
          <w:szCs w:val="22"/>
        </w:rPr>
        <w:t>CGFP.</w:t>
      </w:r>
    </w:p>
    <w:p w14:paraId="3C83F0D4" w14:textId="4ADC6680" w:rsidR="00C1159A" w:rsidRPr="00FE14E1" w:rsidRDefault="00C1159A" w:rsidP="00F44AC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  <w:t>Votre rémunération est constituée des éléments suivants :</w:t>
      </w:r>
    </w:p>
    <w:p w14:paraId="2CBAB887" w14:textId="3C2D5EDC" w:rsidR="00C1159A" w:rsidRPr="002D2557" w:rsidRDefault="00C1159A" w:rsidP="00F44AC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  <w:highlight w:val="green"/>
        </w:rPr>
      </w:pPr>
      <w:r w:rsidRPr="00FE14E1">
        <w:rPr>
          <w:rFonts w:ascii="Aptos" w:hAnsi="Aptos" w:cstheme="minorHAnsi"/>
          <w:sz w:val="22"/>
          <w:szCs w:val="22"/>
        </w:rPr>
        <w:t xml:space="preserve">Conformément au décret n° </w:t>
      </w:r>
      <w:r w:rsidR="00F44AC9" w:rsidRPr="00FE14E1">
        <w:rPr>
          <w:rFonts w:ascii="Aptos" w:hAnsi="Aptos" w:cstheme="minorHAnsi"/>
          <w:sz w:val="22"/>
          <w:szCs w:val="22"/>
        </w:rPr>
        <w:t>…………………….…………………….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Pr="002D2557">
        <w:rPr>
          <w:rFonts w:ascii="Aptos" w:hAnsi="Aptos" w:cstheme="minorHAnsi"/>
          <w:i/>
          <w:iCs/>
          <w:sz w:val="22"/>
          <w:szCs w:val="22"/>
          <w:highlight w:val="green"/>
        </w:rPr>
        <w:t>(indiquez le décret fixant l'échelonnement indiciaire applicable)</w:t>
      </w:r>
      <w:r w:rsidRPr="002D2557">
        <w:rPr>
          <w:rFonts w:ascii="Aptos" w:hAnsi="Aptos" w:cstheme="minorHAnsi"/>
          <w:sz w:val="22"/>
          <w:szCs w:val="22"/>
          <w:highlight w:val="green"/>
        </w:rPr>
        <w:t xml:space="preserve"> :</w:t>
      </w:r>
    </w:p>
    <w:p w14:paraId="2A024AEE" w14:textId="1B727CCC" w:rsidR="004E3B7A" w:rsidRPr="00FE14E1" w:rsidRDefault="00C1159A" w:rsidP="00F44AC9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Indice major</w:t>
      </w:r>
      <w:r w:rsidRPr="00FE14E1">
        <w:rPr>
          <w:rFonts w:ascii="Aptos" w:hAnsi="Aptos" w:cs="Calibri"/>
          <w:sz w:val="22"/>
          <w:szCs w:val="22"/>
        </w:rPr>
        <w:t>é</w:t>
      </w:r>
      <w:r w:rsidRPr="00FE14E1">
        <w:rPr>
          <w:rFonts w:ascii="Aptos" w:hAnsi="Aptos" w:cstheme="minorHAnsi"/>
          <w:sz w:val="22"/>
          <w:szCs w:val="22"/>
        </w:rPr>
        <w:t xml:space="preserve"> de r</w:t>
      </w:r>
      <w:r w:rsidRPr="00FE14E1">
        <w:rPr>
          <w:rFonts w:ascii="Aptos" w:hAnsi="Aptos" w:cs="Calibri"/>
          <w:sz w:val="22"/>
          <w:szCs w:val="22"/>
        </w:rPr>
        <w:t>é</w:t>
      </w:r>
      <w:r w:rsidRPr="00FE14E1">
        <w:rPr>
          <w:rFonts w:ascii="Aptos" w:hAnsi="Aptos" w:cstheme="minorHAnsi"/>
          <w:sz w:val="22"/>
          <w:szCs w:val="22"/>
        </w:rPr>
        <w:t>mun</w:t>
      </w:r>
      <w:r w:rsidRPr="00FE14E1">
        <w:rPr>
          <w:rFonts w:ascii="Aptos" w:hAnsi="Aptos" w:cs="Calibri"/>
          <w:sz w:val="22"/>
          <w:szCs w:val="22"/>
        </w:rPr>
        <w:t>é</w:t>
      </w:r>
      <w:r w:rsidRPr="00FE14E1">
        <w:rPr>
          <w:rFonts w:ascii="Aptos" w:hAnsi="Aptos" w:cstheme="minorHAnsi"/>
          <w:sz w:val="22"/>
          <w:szCs w:val="22"/>
        </w:rPr>
        <w:t xml:space="preserve">ration : </w:t>
      </w:r>
      <w:r w:rsidR="00F44AC9" w:rsidRPr="00FE14E1">
        <w:rPr>
          <w:rFonts w:ascii="Aptos" w:hAnsi="Aptos" w:cstheme="minorHAnsi"/>
          <w:sz w:val="22"/>
          <w:szCs w:val="22"/>
        </w:rPr>
        <w:t>…………………….</w:t>
      </w:r>
    </w:p>
    <w:p w14:paraId="1245DFC6" w14:textId="3B207B45" w:rsidR="00C1159A" w:rsidRPr="00FE14E1" w:rsidRDefault="00C1159A" w:rsidP="00F44AC9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Traitement indiciaire brut : </w:t>
      </w:r>
      <w:r w:rsidR="00F44AC9" w:rsidRPr="00FE14E1">
        <w:rPr>
          <w:rFonts w:ascii="Aptos" w:hAnsi="Aptos" w:cstheme="minorHAnsi"/>
          <w:sz w:val="22"/>
          <w:szCs w:val="22"/>
        </w:rPr>
        <w:t>…………………….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Pr="00FE14E1">
        <w:rPr>
          <w:rFonts w:ascii="Aptos" w:hAnsi="Aptos" w:cs="Calibri"/>
          <w:sz w:val="22"/>
          <w:szCs w:val="22"/>
        </w:rPr>
        <w:t>€</w:t>
      </w:r>
    </w:p>
    <w:p w14:paraId="6825E0BA" w14:textId="06574D5E" w:rsidR="00194610" w:rsidRPr="00FE14E1" w:rsidRDefault="00194610" w:rsidP="0019461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1AD68E65" w14:textId="4EC94D1F" w:rsidR="001B2838" w:rsidRPr="00FE14E1" w:rsidRDefault="00194610" w:rsidP="001946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i/>
          <w:iCs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Autre(s) élément(s) constitutif(s) éventuel(s) de rémunération</w:t>
      </w:r>
      <w:r w:rsidR="009F01E2" w:rsidRPr="00FE14E1">
        <w:rPr>
          <w:rFonts w:ascii="Aptos" w:hAnsi="Aptos" w:cstheme="minorHAnsi"/>
          <w:sz w:val="22"/>
          <w:szCs w:val="22"/>
        </w:rPr>
        <w:t> :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Pr="00FE14E1">
        <w:rPr>
          <w:rFonts w:ascii="Aptos" w:hAnsi="Aptos" w:cstheme="minorHAnsi"/>
          <w:i/>
          <w:iCs/>
          <w:sz w:val="22"/>
          <w:szCs w:val="22"/>
          <w:highlight w:val="green"/>
        </w:rPr>
        <w:t xml:space="preserve">(ne conserver que les champs pertinents </w:t>
      </w:r>
      <w:r w:rsidR="00E21FAD" w:rsidRPr="00FE14E1">
        <w:rPr>
          <w:rFonts w:ascii="Aptos" w:hAnsi="Aptos" w:cstheme="minorHAnsi"/>
          <w:i/>
          <w:iCs/>
          <w:sz w:val="22"/>
          <w:szCs w:val="22"/>
          <w:highlight w:val="green"/>
        </w:rPr>
        <w:t>pour</w:t>
      </w:r>
      <w:r w:rsidRPr="00FE14E1">
        <w:rPr>
          <w:rFonts w:ascii="Aptos" w:hAnsi="Aptos" w:cstheme="minorHAnsi"/>
          <w:i/>
          <w:iCs/>
          <w:sz w:val="22"/>
          <w:szCs w:val="22"/>
          <w:highlight w:val="green"/>
        </w:rPr>
        <w:t xml:space="preserve"> l’agent)</w:t>
      </w:r>
    </w:p>
    <w:p w14:paraId="5E3FB429" w14:textId="77777777" w:rsidR="00194610" w:rsidRPr="00FE14E1" w:rsidRDefault="00194610" w:rsidP="00E023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5C524989" w14:textId="781C4103" w:rsidR="004E3B7A" w:rsidRPr="00FE14E1" w:rsidRDefault="00C1159A" w:rsidP="00E0230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Primes et indemnités liées à votre cadre d'emplois et aux fonctions assurées.</w:t>
      </w:r>
    </w:p>
    <w:p w14:paraId="270FF62D" w14:textId="77777777" w:rsidR="00194610" w:rsidRPr="00FE14E1" w:rsidRDefault="00194610" w:rsidP="00E0230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142D0A55" w14:textId="7254F855" w:rsidR="00194610" w:rsidRPr="00FE14E1" w:rsidRDefault="00B81794" w:rsidP="00E0230C">
      <w:pPr>
        <w:spacing w:after="0" w:line="240" w:lineRule="auto"/>
        <w:jc w:val="both"/>
        <w:rPr>
          <w:rFonts w:ascii="Aptos" w:hAnsi="Aptos" w:cs="Calibri"/>
          <w:i/>
          <w:iCs/>
          <w:kern w:val="0"/>
          <w:lang w:eastAsia="fr-FR"/>
        </w:rPr>
      </w:pPr>
      <w:r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Le cas échéant, </w:t>
      </w:r>
      <w:r w:rsidR="00AD12F7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>f</w:t>
      </w:r>
      <w:r w:rsidR="00194610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aire référence </w:t>
      </w:r>
      <w:r w:rsidR="00E21FAD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>aux délibérations</w:t>
      </w:r>
      <w:r w:rsidR="00194610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 </w:t>
      </w:r>
      <w:r w:rsidR="00E21FAD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>pertinentes</w:t>
      </w:r>
      <w:r w:rsidR="00194610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 et</w:t>
      </w:r>
      <w:r w:rsidR="00E21FAD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, pour le </w:t>
      </w:r>
      <w:r w:rsidR="00FC1631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>RIFSEEP, indiquer</w:t>
      </w:r>
      <w:r w:rsidR="00194610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 le cadre d’emploi</w:t>
      </w:r>
      <w:r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s </w:t>
      </w:r>
      <w:r w:rsidR="00194610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et le groupe </w:t>
      </w:r>
      <w:r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 xml:space="preserve">de fonctions </w:t>
      </w:r>
      <w:r w:rsidR="00194610" w:rsidRPr="00FE14E1">
        <w:rPr>
          <w:rFonts w:ascii="Aptos" w:hAnsi="Aptos" w:cs="Calibri"/>
          <w:i/>
          <w:iCs/>
          <w:kern w:val="0"/>
          <w:highlight w:val="green"/>
          <w:lang w:eastAsia="fr-FR"/>
        </w:rPr>
        <w:t>auquel appartient l’agent.</w:t>
      </w:r>
      <w:r w:rsidR="00194610" w:rsidRPr="00FE14E1">
        <w:rPr>
          <w:rFonts w:ascii="Aptos" w:hAnsi="Aptos" w:cs="Calibri"/>
          <w:i/>
          <w:iCs/>
          <w:kern w:val="0"/>
          <w:lang w:eastAsia="fr-FR"/>
        </w:rPr>
        <w:t xml:space="preserve">  </w:t>
      </w:r>
    </w:p>
    <w:p w14:paraId="4812FA98" w14:textId="77777777" w:rsidR="00194610" w:rsidRPr="00FE14E1" w:rsidRDefault="00194610" w:rsidP="00E0230C">
      <w:pPr>
        <w:spacing w:after="0" w:line="240" w:lineRule="auto"/>
        <w:jc w:val="both"/>
        <w:rPr>
          <w:rFonts w:ascii="Aptos" w:hAnsi="Aptos" w:cstheme="minorHAnsi"/>
        </w:rPr>
      </w:pPr>
    </w:p>
    <w:p w14:paraId="52914F5A" w14:textId="6A147FA0" w:rsidR="00194610" w:rsidRPr="00FE14E1" w:rsidRDefault="004E3B7A" w:rsidP="00FE14E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S</w:t>
      </w:r>
      <w:r w:rsidR="00C1159A" w:rsidRPr="00FE14E1">
        <w:rPr>
          <w:rFonts w:ascii="Aptos" w:hAnsi="Aptos" w:cstheme="minorHAnsi"/>
          <w:sz w:val="22"/>
          <w:szCs w:val="22"/>
        </w:rPr>
        <w:t xml:space="preserve">upplément familial de traitement </w:t>
      </w:r>
    </w:p>
    <w:p w14:paraId="16E56604" w14:textId="4B7ECA58" w:rsidR="00AD12F7" w:rsidRPr="00FE14E1" w:rsidRDefault="00194610" w:rsidP="00AD12F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Nouvelle bonification indiciaire </w:t>
      </w:r>
      <w:r w:rsidR="00FE14E1">
        <w:rPr>
          <w:rFonts w:ascii="Aptos" w:hAnsi="Aptos" w:cstheme="minorHAnsi"/>
          <w:sz w:val="22"/>
          <w:szCs w:val="22"/>
        </w:rPr>
        <w:t>(</w:t>
      </w:r>
      <w:hyperlink r:id="rId14" w:history="1">
        <w:r w:rsidR="00E21FAD" w:rsidRPr="00FE14E1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93-863 du 18 juin 1993</w:t>
        </w:r>
      </w:hyperlink>
      <w:r w:rsidR="009F01E2" w:rsidRPr="00FE14E1">
        <w:rPr>
          <w:rFonts w:ascii="Aptos" w:hAnsi="Aptos" w:cstheme="minorHAnsi"/>
          <w:sz w:val="22"/>
          <w:szCs w:val="22"/>
        </w:rPr>
        <w:t xml:space="preserve"> et du </w:t>
      </w:r>
      <w:hyperlink r:id="rId15" w:history="1">
        <w:r w:rsidR="009F01E2" w:rsidRPr="00FE14E1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n°2006-779 du 3 juillet 2006</w:t>
        </w:r>
      </w:hyperlink>
      <w:r w:rsidR="00FE14E1">
        <w:rPr>
          <w:rFonts w:ascii="Aptos" w:hAnsi="Aptos" w:cstheme="minorHAnsi"/>
          <w:sz w:val="22"/>
          <w:szCs w:val="22"/>
        </w:rPr>
        <w:t>)</w:t>
      </w:r>
    </w:p>
    <w:p w14:paraId="01B569DA" w14:textId="0747A8BE" w:rsidR="00AD12F7" w:rsidRPr="00FE14E1" w:rsidRDefault="00AD12F7" w:rsidP="0042774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Complément de traitement indiciaire </w:t>
      </w:r>
      <w:hyperlink r:id="rId16" w:history="1">
        <w:r w:rsidR="00FE14E1" w:rsidRPr="00FE14E1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  <w:shd w:val="clear" w:color="auto" w:fill="FFFFFF"/>
          </w:rPr>
          <w:t>(</w:t>
        </w:r>
        <w:r w:rsidRPr="00FE14E1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  <w:shd w:val="clear" w:color="auto" w:fill="FFFFFF"/>
          </w:rPr>
          <w:t>décret n° 2020-1152 du 19 septembre 2020</w:t>
        </w:r>
      </w:hyperlink>
      <w:r w:rsidR="00FE14E1" w:rsidRPr="00FE14E1">
        <w:rPr>
          <w:rFonts w:ascii="Aptos" w:hAnsi="Aptos"/>
        </w:rPr>
        <w:t>)</w:t>
      </w:r>
      <w:r w:rsidRPr="00FE14E1">
        <w:rPr>
          <w:rFonts w:ascii="Aptos" w:hAnsi="Aptos" w:cstheme="minorHAnsi"/>
          <w:sz w:val="22"/>
          <w:szCs w:val="22"/>
        </w:rPr>
        <w:t> </w:t>
      </w:r>
    </w:p>
    <w:p w14:paraId="0BE8D694" w14:textId="0B653433" w:rsidR="00427745" w:rsidRPr="00FE14E1" w:rsidRDefault="00427745" w:rsidP="0042774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Garantie individuelle de pouvoir d’achat </w:t>
      </w:r>
      <w:r w:rsidR="00FE14E1">
        <w:rPr>
          <w:rFonts w:ascii="Aptos" w:hAnsi="Aptos" w:cstheme="minorHAnsi"/>
          <w:sz w:val="22"/>
          <w:szCs w:val="22"/>
        </w:rPr>
        <w:t>(</w:t>
      </w:r>
      <w:r w:rsidRPr="00FE14E1">
        <w:rPr>
          <w:rFonts w:ascii="Aptos" w:hAnsi="Aptos" w:cstheme="minorHAnsi"/>
          <w:sz w:val="22"/>
          <w:szCs w:val="22"/>
          <w:shd w:val="clear" w:color="auto" w:fill="FFFFFF"/>
        </w:rPr>
        <w:t>décret n° 2008-539 du 6 juin 2008</w:t>
      </w:r>
      <w:r w:rsidR="00FE14E1">
        <w:rPr>
          <w:rFonts w:ascii="Aptos" w:hAnsi="Aptos"/>
        </w:rPr>
        <w:t>)</w:t>
      </w:r>
      <w:r w:rsidRPr="00FE14E1">
        <w:rPr>
          <w:rFonts w:ascii="Aptos" w:hAnsi="Aptos" w:cstheme="minorHAnsi"/>
          <w:sz w:val="22"/>
          <w:szCs w:val="22"/>
          <w:shd w:val="clear" w:color="auto" w:fill="FFFFFF"/>
        </w:rPr>
        <w:t> </w:t>
      </w:r>
    </w:p>
    <w:p w14:paraId="29A253C6" w14:textId="4490490A" w:rsidR="00E21FAD" w:rsidRPr="00FE14E1" w:rsidRDefault="00E21FAD" w:rsidP="00E0230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Avantages en nature</w:t>
      </w:r>
    </w:p>
    <w:p w14:paraId="6547FF06" w14:textId="2CA97A6C" w:rsidR="00194610" w:rsidRPr="00FE14E1" w:rsidRDefault="00194610" w:rsidP="001B59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3BE685FA" w14:textId="77777777" w:rsidR="00E21FAD" w:rsidRPr="00FE14E1" w:rsidRDefault="00E21FAD" w:rsidP="00E21FA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ptos" w:hAnsi="Aptos" w:cstheme="minorHAnsi"/>
          <w:sz w:val="22"/>
          <w:szCs w:val="22"/>
        </w:rPr>
      </w:pPr>
    </w:p>
    <w:p w14:paraId="6F19EC8A" w14:textId="105605CB" w:rsidR="00194610" w:rsidRPr="00FE14E1" w:rsidRDefault="00194610" w:rsidP="001946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bookmarkStart w:id="0" w:name="_Hlk144986586"/>
      <w:r w:rsidRPr="00FE14E1">
        <w:rPr>
          <w:rFonts w:ascii="Aptos" w:hAnsi="Aptos" w:cstheme="minorHAnsi"/>
          <w:sz w:val="22"/>
          <w:szCs w:val="22"/>
        </w:rPr>
        <w:t>Votre rémunération sera versée chaque mois après service fait, par virement sur votre compte bancaire.</w:t>
      </w:r>
      <w:r w:rsidR="00E21FAD"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4F29049A" w14:textId="77777777" w:rsidR="007A28F6" w:rsidRPr="00FE14E1" w:rsidRDefault="007A28F6" w:rsidP="001946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bookmarkEnd w:id="0"/>
    <w:p w14:paraId="37EAB762" w14:textId="6E4EED88" w:rsidR="008E7E42" w:rsidRPr="00FE14E1" w:rsidRDefault="008E7E42" w:rsidP="00F44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630667A1" w14:textId="6DFD9524" w:rsidR="00C1159A" w:rsidRPr="00FE14E1" w:rsidRDefault="00C1159A" w:rsidP="00FE14E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/>
          <w:bCs/>
          <w:u w:val="single"/>
        </w:rPr>
      </w:pPr>
      <w:r w:rsidRPr="00FE14E1">
        <w:rPr>
          <w:rFonts w:ascii="Aptos" w:hAnsi="Aptos" w:cstheme="minorHAnsi"/>
          <w:b/>
          <w:bCs/>
          <w:u w:val="single"/>
        </w:rPr>
        <w:t>Vos droits à congés rémunérés</w:t>
      </w:r>
    </w:p>
    <w:p w14:paraId="07C27D9C" w14:textId="77777777" w:rsidR="00C1159A" w:rsidRDefault="00C1159A" w:rsidP="00F44AC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  <w:t xml:space="preserve">Selon les modalités fixées par les dispositions législatives et règlementaires ci-après, et selon votre </w:t>
      </w:r>
      <w:r w:rsidRPr="00F412CC">
        <w:rPr>
          <w:rFonts w:ascii="Aptos" w:hAnsi="Aptos" w:cstheme="minorHAnsi"/>
          <w:sz w:val="22"/>
          <w:szCs w:val="22"/>
        </w:rPr>
        <w:t xml:space="preserve">situation </w:t>
      </w:r>
      <w:r w:rsidRPr="00F412CC">
        <w:rPr>
          <w:rFonts w:ascii="Aptos" w:hAnsi="Aptos" w:cstheme="minorHAnsi"/>
          <w:i/>
          <w:iCs/>
          <w:sz w:val="22"/>
          <w:szCs w:val="22"/>
        </w:rPr>
        <w:t>(fonctionnaire titulaire, stagiaire ou en école de formation)</w:t>
      </w:r>
      <w:r w:rsidRPr="00F412CC">
        <w:rPr>
          <w:rFonts w:ascii="Aptos" w:hAnsi="Aptos" w:cstheme="minorHAnsi"/>
          <w:sz w:val="22"/>
          <w:szCs w:val="22"/>
        </w:rPr>
        <w:t>,</w:t>
      </w:r>
      <w:r w:rsidRPr="00FE14E1">
        <w:rPr>
          <w:rFonts w:ascii="Aptos" w:hAnsi="Aptos" w:cstheme="minorHAnsi"/>
          <w:sz w:val="22"/>
          <w:szCs w:val="22"/>
        </w:rPr>
        <w:t xml:space="preserve"> vous avez droit :</w:t>
      </w:r>
    </w:p>
    <w:p w14:paraId="76C61176" w14:textId="77777777" w:rsidR="007910FA" w:rsidRPr="00FE14E1" w:rsidRDefault="007910FA" w:rsidP="00F44AC9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00297258" w14:textId="7D0E8CA2" w:rsidR="004E3B7A" w:rsidRPr="00FE14E1" w:rsidRDefault="00C1159A" w:rsidP="00F44AC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à un congé annuel avec traitement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2D2557" w:rsidRPr="002D2557">
        <w:rPr>
          <w:rFonts w:ascii="Aptos" w:hAnsi="Aptos" w:cstheme="minorHAnsi"/>
          <w:sz w:val="22"/>
          <w:szCs w:val="22"/>
        </w:rPr>
        <w:t>(</w:t>
      </w:r>
      <w:hyperlink r:id="rId17" w:history="1">
        <w:r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621-1 du </w:t>
        </w:r>
        <w:r w:rsidR="000F384D"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2D2557">
        <w:rPr>
          <w:rFonts w:ascii="Aptos" w:hAnsi="Aptos" w:cstheme="minorHAnsi"/>
          <w:sz w:val="22"/>
          <w:szCs w:val="22"/>
        </w:rPr>
        <w:t> et </w:t>
      </w:r>
      <w:hyperlink r:id="rId18" w:history="1">
        <w:r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85-1250 du 26</w:t>
        </w:r>
        <w:r w:rsid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novembre 1985</w:t>
        </w:r>
      </w:hyperlink>
      <w:r w:rsidRPr="002D2557">
        <w:rPr>
          <w:rFonts w:ascii="Aptos" w:hAnsi="Aptos" w:cstheme="minorHAnsi"/>
          <w:sz w:val="22"/>
          <w:szCs w:val="22"/>
        </w:rPr>
        <w:t> relatif aux congés annuels des fonctionnaires territoriaux</w:t>
      </w:r>
      <w:r w:rsidR="002D2557" w:rsidRPr="002D2557">
        <w:rPr>
          <w:rFonts w:ascii="Aptos" w:hAnsi="Aptos" w:cstheme="minorHAnsi"/>
          <w:sz w:val="22"/>
          <w:szCs w:val="22"/>
        </w:rPr>
        <w:t>)</w:t>
      </w:r>
      <w:r w:rsidRPr="002D2557">
        <w:rPr>
          <w:rFonts w:ascii="Aptos" w:hAnsi="Aptos" w:cstheme="minorHAnsi"/>
          <w:sz w:val="22"/>
          <w:szCs w:val="22"/>
        </w:rPr>
        <w:t xml:space="preserve"> </w:t>
      </w:r>
    </w:p>
    <w:p w14:paraId="134070D9" w14:textId="4E48CC98" w:rsidR="00AC3142" w:rsidRPr="002D2557" w:rsidRDefault="00C1159A" w:rsidP="00F44AC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au(x) jour(s) de réduction du temps de travail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Pr="00B16858">
        <w:rPr>
          <w:rFonts w:ascii="Aptos" w:hAnsi="Aptos" w:cstheme="minorHAnsi"/>
          <w:sz w:val="22"/>
          <w:szCs w:val="22"/>
        </w:rPr>
        <w:t>(temps de repos lié au dépassement de la durée annuelle de travail définie aux </w:t>
      </w:r>
      <w:hyperlink r:id="rId19" w:tooltip="Code général de la fonction publique - art. L611-1 (V)" w:history="1">
        <w:r w:rsidRP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611-1 à L. 611-3 du </w:t>
        </w:r>
        <w:r w:rsidR="000F384D" w:rsidRP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B16858" w:rsidRP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B16858">
        <w:rPr>
          <w:rFonts w:ascii="Aptos" w:hAnsi="Aptos" w:cstheme="minorHAnsi"/>
          <w:sz w:val="22"/>
          <w:szCs w:val="22"/>
        </w:rPr>
        <w:t>)</w:t>
      </w:r>
    </w:p>
    <w:p w14:paraId="37E3BB09" w14:textId="107D96CF" w:rsidR="003C481D" w:rsidRPr="00FE14E1" w:rsidRDefault="00C1159A" w:rsidP="003C481D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Vous êtes concerné</w:t>
      </w:r>
      <w:r w:rsidR="001B2838" w:rsidRPr="00FE14E1">
        <w:rPr>
          <w:rFonts w:ascii="Aptos" w:hAnsi="Aptos" w:cstheme="minorHAnsi"/>
          <w:sz w:val="22"/>
          <w:szCs w:val="22"/>
        </w:rPr>
        <w:t xml:space="preserve"> s</w:t>
      </w:r>
      <w:r w:rsidRPr="00FE14E1">
        <w:rPr>
          <w:rFonts w:ascii="Aptos" w:hAnsi="Aptos" w:cstheme="minorHAnsi"/>
          <w:sz w:val="22"/>
          <w:szCs w:val="22"/>
        </w:rPr>
        <w:t xml:space="preserve">i vous exercez vos fonctions dans le cadre d'un cycle de travail tel que prévu à </w:t>
      </w:r>
      <w:r w:rsidRPr="002D2557">
        <w:rPr>
          <w:rFonts w:ascii="Aptos" w:hAnsi="Aptos" w:cstheme="minorHAnsi"/>
          <w:sz w:val="22"/>
          <w:szCs w:val="22"/>
        </w:rPr>
        <w:t>l'</w:t>
      </w:r>
      <w:hyperlink r:id="rId20" w:tooltip="Décret n°2001-623 du 12 juillet 2001 - art. 4 (V)" w:history="1">
        <w:r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 4 du décret n° 2001-623 du 12 juillet 2001</w:t>
        </w:r>
      </w:hyperlink>
      <w:r w:rsidRPr="002D2557">
        <w:rPr>
          <w:rFonts w:ascii="Aptos" w:hAnsi="Aptos" w:cstheme="minorHAnsi"/>
          <w:sz w:val="22"/>
          <w:szCs w:val="22"/>
        </w:rPr>
        <w:t> pris pour l'application de l'</w:t>
      </w:r>
      <w:hyperlink r:id="rId21" w:tooltip="Loi n° 84-53 du 26 janvier 1984 - art. 7-1 (M)" w:history="1">
        <w:r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 7-1 de la loi n° 84-53 du 26 janvier 1984</w:t>
        </w:r>
      </w:hyperlink>
      <w:r w:rsidRPr="002D2557">
        <w:rPr>
          <w:rFonts w:ascii="Aptos" w:hAnsi="Aptos" w:cstheme="minorHAnsi"/>
          <w:sz w:val="22"/>
          <w:szCs w:val="22"/>
        </w:rPr>
        <w:t> et relatif à l'aménagement et à la réduction du temps de travail dans la fonction publique territoriale et qui conduit à générer des jours de réduction du temps de travail en compensation du dépassement de la durée annuelle du travail ou si vous êtes au forfait tel que prévu par l'</w:t>
      </w:r>
      <w:hyperlink r:id="rId22" w:tooltip="Décret n°2001-623 du 12 juillet 2001 - art. 10 (V)" w:history="1">
        <w:r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 10 du décret n° 2001-623</w:t>
        </w:r>
      </w:hyperlink>
      <w:r w:rsidRPr="00FE14E1">
        <w:rPr>
          <w:rFonts w:ascii="Aptos" w:hAnsi="Aptos" w:cstheme="minorHAnsi"/>
          <w:sz w:val="22"/>
          <w:szCs w:val="22"/>
        </w:rPr>
        <w:t> et réalisez des missions impliquant une durée du travail supérieure à la durée légale ;</w:t>
      </w:r>
    </w:p>
    <w:p w14:paraId="14E20D58" w14:textId="5856A6C6" w:rsidR="003C481D" w:rsidRPr="00FE14E1" w:rsidRDefault="003C481D" w:rsidP="003C481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En application </w:t>
      </w:r>
      <w:r w:rsidRPr="002D2557">
        <w:rPr>
          <w:rFonts w:ascii="Aptos" w:hAnsi="Aptos" w:cstheme="minorHAnsi"/>
          <w:sz w:val="22"/>
          <w:szCs w:val="22"/>
        </w:rPr>
        <w:t xml:space="preserve">du </w:t>
      </w:r>
      <w:hyperlink r:id="rId23" w:history="1">
        <w:r w:rsidRPr="002D255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2004-878 du 26 août 2004 relatif au compte épargne-temps dans la fonction publique territoriale</w:t>
        </w:r>
      </w:hyperlink>
      <w:r w:rsidRPr="00FE14E1">
        <w:rPr>
          <w:rFonts w:ascii="Aptos" w:hAnsi="Aptos" w:cstheme="minorHAnsi"/>
          <w:sz w:val="22"/>
          <w:szCs w:val="22"/>
        </w:rPr>
        <w:t xml:space="preserve">, tout agent peut </w:t>
      </w:r>
      <w:r w:rsidR="00E31404" w:rsidRPr="00FE14E1">
        <w:rPr>
          <w:rFonts w:ascii="Aptos" w:hAnsi="Aptos" w:cstheme="minorHAnsi"/>
          <w:sz w:val="22"/>
          <w:szCs w:val="22"/>
        </w:rPr>
        <w:t>ouvrir</w:t>
      </w:r>
      <w:r w:rsidRPr="00FE14E1">
        <w:rPr>
          <w:rFonts w:ascii="Aptos" w:hAnsi="Aptos" w:cstheme="minorHAnsi"/>
          <w:sz w:val="22"/>
          <w:szCs w:val="22"/>
        </w:rPr>
        <w:t xml:space="preserve">, à sa demande, et sous réserve de remplir les conditions posées par les textes pour y avoir droit,  </w:t>
      </w:r>
      <w:r w:rsidR="00E31404" w:rsidRPr="00FE14E1">
        <w:rPr>
          <w:rFonts w:ascii="Aptos" w:hAnsi="Aptos" w:cstheme="minorHAnsi"/>
          <w:sz w:val="22"/>
          <w:szCs w:val="22"/>
        </w:rPr>
        <w:t>un compte épargne temps</w:t>
      </w:r>
      <w:r w:rsidR="00071DDA" w:rsidRPr="00FE14E1">
        <w:rPr>
          <w:rFonts w:ascii="Aptos" w:hAnsi="Aptos" w:cstheme="minorHAnsi"/>
          <w:sz w:val="22"/>
          <w:szCs w:val="22"/>
        </w:rPr>
        <w:t xml:space="preserve">. </w:t>
      </w:r>
    </w:p>
    <w:p w14:paraId="0F48D605" w14:textId="6AB0C768" w:rsidR="00071DDA" w:rsidRPr="00FE14E1" w:rsidRDefault="00071DDA" w:rsidP="003C481D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773017">
        <w:rPr>
          <w:rFonts w:ascii="Aptos" w:hAnsi="Aptos" w:cstheme="minorHAnsi"/>
          <w:i/>
          <w:iCs/>
          <w:sz w:val="22"/>
          <w:szCs w:val="22"/>
          <w:highlight w:val="green"/>
        </w:rPr>
        <w:t>(Le cas échéant)</w:t>
      </w:r>
      <w:r w:rsidRPr="00FE14E1">
        <w:rPr>
          <w:rFonts w:ascii="Aptos" w:hAnsi="Aptos" w:cstheme="minorHAnsi"/>
          <w:sz w:val="22"/>
          <w:szCs w:val="22"/>
        </w:rPr>
        <w:t xml:space="preserve"> Les règles de fonctionnement du compte épargne-temps ont été précisées dans la délibération en date du …..</w:t>
      </w:r>
    </w:p>
    <w:p w14:paraId="156C199E" w14:textId="1ABADE0E" w:rsidR="004E3B7A" w:rsidRPr="00FE14E1" w:rsidRDefault="00C1159A" w:rsidP="00F44AC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aux congés liés à l'arrivée d'un enfant au foyer</w:t>
      </w:r>
      <w:r w:rsidRPr="00FE14E1">
        <w:rPr>
          <w:rFonts w:ascii="Aptos" w:hAnsi="Aptos" w:cstheme="minorHAnsi"/>
          <w:sz w:val="22"/>
          <w:szCs w:val="22"/>
        </w:rPr>
        <w:t xml:space="preserve"> :</w:t>
      </w:r>
    </w:p>
    <w:p w14:paraId="3E7FB79E" w14:textId="663CB3B8" w:rsidR="004E3B7A" w:rsidRPr="00773017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congé de maternité </w:t>
      </w:r>
      <w:r w:rsidR="00773017">
        <w:rPr>
          <w:rFonts w:ascii="Aptos" w:hAnsi="Aptos" w:cstheme="minorHAnsi"/>
          <w:sz w:val="22"/>
          <w:szCs w:val="22"/>
        </w:rPr>
        <w:t>(</w:t>
      </w:r>
      <w:hyperlink r:id="rId24" w:tooltip="Code général de la fonction publique - art. L631-3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631-3 à L. 631-5 du </w:t>
        </w:r>
        <w:r w:rsidR="000F384D"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773017">
        <w:rPr>
          <w:rFonts w:ascii="Aptos" w:hAnsi="Aptos" w:cstheme="minorHAnsi"/>
          <w:sz w:val="22"/>
          <w:szCs w:val="22"/>
        </w:rPr>
        <w:t> et </w:t>
      </w:r>
      <w:hyperlink r:id="rId25" w:tooltip="Décret n°2021-846 du 29 juin 2021 - art. 1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1 à 7 du décret n° 2021-846 du 29 juin 2021</w:t>
        </w:r>
      </w:hyperlink>
      <w:r w:rsidRPr="00773017">
        <w:rPr>
          <w:rFonts w:ascii="Aptos" w:hAnsi="Aptos" w:cstheme="minorHAnsi"/>
          <w:sz w:val="22"/>
          <w:szCs w:val="22"/>
        </w:rPr>
        <w:t> relatif aux congés de maternité et liés aux charges parentales dans la fonction publique territoriale</w:t>
      </w:r>
      <w:r w:rsidR="00773017">
        <w:rPr>
          <w:rFonts w:ascii="Aptos" w:hAnsi="Aptos" w:cstheme="minorHAnsi"/>
          <w:sz w:val="22"/>
          <w:szCs w:val="22"/>
        </w:rPr>
        <w:t>)</w:t>
      </w:r>
      <w:r w:rsidRPr="00773017">
        <w:rPr>
          <w:rFonts w:ascii="Aptos" w:hAnsi="Aptos" w:cstheme="minorHAnsi"/>
          <w:sz w:val="22"/>
          <w:szCs w:val="22"/>
        </w:rPr>
        <w:t xml:space="preserve"> </w:t>
      </w:r>
    </w:p>
    <w:p w14:paraId="4EB0C595" w14:textId="5A491359" w:rsidR="004E3B7A" w:rsidRPr="00773017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773017">
        <w:rPr>
          <w:rFonts w:ascii="Aptos" w:hAnsi="Aptos" w:cstheme="minorHAnsi"/>
          <w:sz w:val="22"/>
          <w:szCs w:val="22"/>
        </w:rPr>
        <w:t xml:space="preserve">congé de naissance </w:t>
      </w:r>
      <w:r w:rsidR="00773017">
        <w:rPr>
          <w:rFonts w:ascii="Aptos" w:hAnsi="Aptos" w:cstheme="minorHAnsi"/>
          <w:sz w:val="22"/>
          <w:szCs w:val="22"/>
        </w:rPr>
        <w:t>(</w:t>
      </w:r>
      <w:r w:rsidRPr="00773017">
        <w:rPr>
          <w:rFonts w:ascii="Aptos" w:hAnsi="Aptos" w:cstheme="minorHAnsi"/>
          <w:sz w:val="22"/>
          <w:szCs w:val="22"/>
        </w:rPr>
        <w:t> </w:t>
      </w:r>
      <w:hyperlink r:id="rId26" w:tooltip="Code général de la fonction publique - art. L631-6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631-6 du </w:t>
        </w:r>
        <w:r w:rsidR="000F384D"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773017">
        <w:rPr>
          <w:rFonts w:ascii="Aptos" w:hAnsi="Aptos" w:cstheme="minorHAnsi"/>
          <w:sz w:val="22"/>
          <w:szCs w:val="22"/>
        </w:rPr>
        <w:t> et </w:t>
      </w:r>
      <w:hyperlink r:id="rId27" w:tooltip="Décret n°2021-846 du 29 juin 2021 - art. 8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 8 du décret n° 2021-846 du 29 juin 2021</w:t>
        </w:r>
      </w:hyperlink>
      <w:r w:rsidRPr="00773017">
        <w:rPr>
          <w:rFonts w:ascii="Aptos" w:hAnsi="Aptos" w:cstheme="minorHAnsi"/>
          <w:sz w:val="22"/>
          <w:szCs w:val="22"/>
        </w:rPr>
        <w:t> relatif aux congés de maternité et liés aux charges parentales dans la fonction publique territoriale</w:t>
      </w:r>
      <w:r w:rsidR="00773017">
        <w:rPr>
          <w:rFonts w:ascii="Aptos" w:hAnsi="Aptos" w:cstheme="minorHAnsi"/>
          <w:sz w:val="22"/>
          <w:szCs w:val="22"/>
        </w:rPr>
        <w:t>)</w:t>
      </w:r>
      <w:r w:rsidRPr="00773017">
        <w:rPr>
          <w:rFonts w:ascii="Aptos" w:hAnsi="Aptos" w:cstheme="minorHAnsi"/>
          <w:sz w:val="22"/>
          <w:szCs w:val="22"/>
        </w:rPr>
        <w:t xml:space="preserve"> </w:t>
      </w:r>
    </w:p>
    <w:p w14:paraId="7DEB65D6" w14:textId="06FB7EF2" w:rsidR="004E3B7A" w:rsidRPr="00773017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773017">
        <w:rPr>
          <w:rFonts w:ascii="Aptos" w:hAnsi="Aptos" w:cstheme="minorHAnsi"/>
          <w:sz w:val="22"/>
          <w:szCs w:val="22"/>
        </w:rPr>
        <w:t xml:space="preserve">congé pour l'arrivée d'un enfant en vue de son adoption </w:t>
      </w:r>
      <w:r w:rsidR="00773017">
        <w:rPr>
          <w:rFonts w:ascii="Aptos" w:hAnsi="Aptos" w:cstheme="minorHAnsi"/>
          <w:sz w:val="22"/>
          <w:szCs w:val="22"/>
        </w:rPr>
        <w:t>(</w:t>
      </w:r>
      <w:hyperlink r:id="rId28" w:tooltip="Code général de la fonction publique - art. L631-7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631-7 du </w:t>
        </w:r>
        <w:r w:rsidR="000F384D"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773017">
        <w:rPr>
          <w:rFonts w:ascii="Aptos" w:hAnsi="Aptos" w:cstheme="minorHAnsi"/>
          <w:sz w:val="22"/>
          <w:szCs w:val="22"/>
        </w:rPr>
        <w:t> et </w:t>
      </w:r>
      <w:hyperlink r:id="rId29" w:tooltip="Décret n°2021-846 du 29 juin 2021 - art. 9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 9 du décret n° 2021-846 du 29 juin 2021</w:t>
        </w:r>
      </w:hyperlink>
      <w:r w:rsidRPr="00773017">
        <w:rPr>
          <w:rFonts w:ascii="Aptos" w:hAnsi="Aptos" w:cstheme="minorHAnsi"/>
          <w:sz w:val="22"/>
          <w:szCs w:val="22"/>
        </w:rPr>
        <w:t> relatif aux congés de maternité et liés aux charges parentales dans la fonction publique territoriale</w:t>
      </w:r>
      <w:r w:rsidR="00773017">
        <w:rPr>
          <w:rFonts w:ascii="Aptos" w:hAnsi="Aptos" w:cstheme="minorHAnsi"/>
          <w:sz w:val="22"/>
          <w:szCs w:val="22"/>
        </w:rPr>
        <w:t>)</w:t>
      </w:r>
      <w:r w:rsidRPr="00773017">
        <w:rPr>
          <w:rFonts w:ascii="Aptos" w:hAnsi="Aptos" w:cstheme="minorHAnsi"/>
          <w:sz w:val="22"/>
          <w:szCs w:val="22"/>
        </w:rPr>
        <w:t xml:space="preserve"> </w:t>
      </w:r>
    </w:p>
    <w:p w14:paraId="7B5B9DB2" w14:textId="4FF8DFCA" w:rsidR="004E3B7A" w:rsidRPr="00773017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773017">
        <w:rPr>
          <w:rFonts w:ascii="Aptos" w:hAnsi="Aptos" w:cstheme="minorHAnsi"/>
          <w:sz w:val="22"/>
          <w:szCs w:val="22"/>
        </w:rPr>
        <w:t xml:space="preserve">congé d'adoption </w:t>
      </w:r>
      <w:r w:rsidR="00773017">
        <w:rPr>
          <w:rFonts w:ascii="Aptos" w:hAnsi="Aptos" w:cstheme="minorHAnsi"/>
          <w:sz w:val="22"/>
          <w:szCs w:val="22"/>
        </w:rPr>
        <w:t>(</w:t>
      </w:r>
      <w:hyperlink r:id="rId30" w:tooltip="Code général de la fonction publique - art. L631-8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631-8 du </w:t>
        </w:r>
        <w:r w:rsidR="000F384D"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B16858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="00B16858">
        <w:rPr>
          <w:rFonts w:ascii="Aptos" w:hAnsi="Aptos"/>
        </w:rPr>
        <w:t xml:space="preserve"> </w:t>
      </w:r>
      <w:r w:rsidRPr="00773017">
        <w:rPr>
          <w:rFonts w:ascii="Aptos" w:hAnsi="Aptos" w:cstheme="minorHAnsi"/>
          <w:sz w:val="22"/>
          <w:szCs w:val="22"/>
        </w:rPr>
        <w:t>et </w:t>
      </w:r>
      <w:hyperlink r:id="rId31" w:tooltip="Décret n°2021-846 du 29 juin 2021 - art. 10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10 à 12 du décret n° 2021-846 du 29 juin 2021</w:t>
        </w:r>
      </w:hyperlink>
      <w:r w:rsidRPr="00773017">
        <w:rPr>
          <w:rFonts w:ascii="Aptos" w:hAnsi="Aptos" w:cstheme="minorHAnsi"/>
          <w:sz w:val="22"/>
          <w:szCs w:val="22"/>
        </w:rPr>
        <w:t> relatif aux congés de maternité et liés aux charges parentales dans la fonction publique territoriale</w:t>
      </w:r>
      <w:r w:rsidR="00773017">
        <w:rPr>
          <w:rFonts w:ascii="Aptos" w:hAnsi="Aptos" w:cstheme="minorHAnsi"/>
          <w:sz w:val="22"/>
          <w:szCs w:val="22"/>
        </w:rPr>
        <w:t>)</w:t>
      </w:r>
      <w:r w:rsidRPr="00773017">
        <w:rPr>
          <w:rFonts w:ascii="Aptos" w:hAnsi="Aptos" w:cstheme="minorHAnsi"/>
          <w:sz w:val="22"/>
          <w:szCs w:val="22"/>
        </w:rPr>
        <w:t xml:space="preserve"> </w:t>
      </w:r>
    </w:p>
    <w:p w14:paraId="5D08C201" w14:textId="76A81008" w:rsidR="004E3B7A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773017">
        <w:rPr>
          <w:rFonts w:ascii="Aptos" w:hAnsi="Aptos" w:cstheme="minorHAnsi"/>
          <w:sz w:val="22"/>
          <w:szCs w:val="22"/>
        </w:rPr>
        <w:t xml:space="preserve">congé de paternité et d'accueil de l'enfant </w:t>
      </w:r>
      <w:r w:rsidR="00773017">
        <w:rPr>
          <w:rFonts w:ascii="Aptos" w:hAnsi="Aptos" w:cstheme="minorHAnsi"/>
          <w:sz w:val="22"/>
          <w:szCs w:val="22"/>
        </w:rPr>
        <w:t>(</w:t>
      </w:r>
      <w:hyperlink r:id="rId32" w:tooltip="Code général de la fonction publique - art. L631-9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631-9 du </w:t>
        </w:r>
        <w:r w:rsidR="000F384D"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1B3070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  <w:r w:rsidR="000F384D"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 </w:t>
        </w:r>
      </w:hyperlink>
      <w:r w:rsidRPr="00773017">
        <w:rPr>
          <w:rFonts w:ascii="Aptos" w:hAnsi="Aptos" w:cstheme="minorHAnsi"/>
          <w:sz w:val="22"/>
          <w:szCs w:val="22"/>
        </w:rPr>
        <w:t> et </w:t>
      </w:r>
      <w:hyperlink r:id="rId33" w:tooltip="Décret n°2021-846 du 29 juin 2021 - art. 13 (V)" w:history="1">
        <w:r w:rsidRPr="00773017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13 à 14 du décret n° 2021-846 du 29 juin 2021</w:t>
        </w:r>
      </w:hyperlink>
      <w:r w:rsidRPr="00773017">
        <w:rPr>
          <w:rFonts w:ascii="Aptos" w:hAnsi="Aptos" w:cstheme="minorHAnsi"/>
          <w:sz w:val="22"/>
          <w:szCs w:val="22"/>
        </w:rPr>
        <w:t> relatif aux congés de maternité et liés aux charges paren</w:t>
      </w:r>
      <w:r w:rsidRPr="00FE14E1">
        <w:rPr>
          <w:rFonts w:ascii="Aptos" w:hAnsi="Aptos" w:cstheme="minorHAnsi"/>
          <w:sz w:val="22"/>
          <w:szCs w:val="22"/>
        </w:rPr>
        <w:t>tales dans la fonction publique territoriale</w:t>
      </w:r>
      <w:r w:rsidR="00773017">
        <w:rPr>
          <w:rFonts w:ascii="Aptos" w:hAnsi="Aptos" w:cstheme="minorHAnsi"/>
          <w:sz w:val="22"/>
          <w:szCs w:val="22"/>
        </w:rPr>
        <w:t>)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3A5961E2" w14:textId="77777777" w:rsidR="00F412CC" w:rsidRDefault="00F412CC" w:rsidP="00F412C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1F522E15" w14:textId="77777777" w:rsidR="00C1181D" w:rsidRDefault="00C1181D" w:rsidP="00F412C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6387024F" w14:textId="77777777" w:rsidR="00C1181D" w:rsidRDefault="00C1181D" w:rsidP="00F412C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01DB2329" w14:textId="77777777" w:rsidR="007910FA" w:rsidRDefault="007910FA" w:rsidP="00F412C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14E0E41B" w14:textId="77777777" w:rsidR="007910FA" w:rsidRDefault="007910FA" w:rsidP="00F412C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3737C6AC" w14:textId="70F98FCF" w:rsidR="007A28F6" w:rsidRPr="00FE14E1" w:rsidRDefault="007A28F6" w:rsidP="007A28F6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FE14E1">
        <w:rPr>
          <w:rFonts w:ascii="Aptos" w:hAnsi="Aptos" w:cstheme="minorHAnsi"/>
          <w:sz w:val="22"/>
          <w:szCs w:val="22"/>
          <w:u w:val="single"/>
        </w:rPr>
        <w:lastRenderedPageBreak/>
        <w:t>aux</w:t>
      </w:r>
      <w:proofErr w:type="gramEnd"/>
      <w:r w:rsidRPr="00FE14E1">
        <w:rPr>
          <w:rFonts w:ascii="Aptos" w:hAnsi="Aptos" w:cstheme="minorHAnsi"/>
          <w:sz w:val="22"/>
          <w:szCs w:val="22"/>
          <w:u w:val="single"/>
        </w:rPr>
        <w:t xml:space="preserve"> congés listés ci-dessous : </w:t>
      </w:r>
    </w:p>
    <w:p w14:paraId="49CC3977" w14:textId="283EDBEB" w:rsidR="004E3B7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au congé de représentation d'une </w:t>
      </w:r>
      <w:r w:rsidRPr="00F412CC">
        <w:rPr>
          <w:rFonts w:ascii="Aptos" w:hAnsi="Aptos" w:cstheme="minorHAnsi"/>
          <w:sz w:val="22"/>
          <w:szCs w:val="22"/>
        </w:rPr>
        <w:t xml:space="preserve">association ou d'une mutuelle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34" w:tooltip="Code général de la fonction publique - art. L642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642-1 à L. 642-2 du 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35" w:tooltip="Décret n°2005-1237 du 28 septembre 2005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2005-1237 du 28 septembre 2005</w:t>
        </w:r>
      </w:hyperlink>
      <w:r w:rsidRPr="00F412CC">
        <w:rPr>
          <w:rFonts w:ascii="Aptos" w:hAnsi="Aptos" w:cstheme="minorHAnsi"/>
          <w:sz w:val="22"/>
          <w:szCs w:val="22"/>
        </w:rPr>
        <w:t> relatif aux modalités d'attribution aux fonctionnaires et aux agents non titulaires du congé de représentation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412CC">
        <w:rPr>
          <w:rFonts w:ascii="Aptos" w:hAnsi="Aptos" w:cstheme="minorHAnsi"/>
          <w:sz w:val="22"/>
          <w:szCs w:val="22"/>
        </w:rPr>
        <w:t xml:space="preserve"> </w:t>
      </w:r>
    </w:p>
    <w:p w14:paraId="7E169D1D" w14:textId="3ACD9826" w:rsidR="004E3B7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sz w:val="22"/>
          <w:szCs w:val="22"/>
        </w:rPr>
        <w:t xml:space="preserve">au congé relatif à l'exercice de fonctions de préparation et d'encadrement des séjours de cohésion du service national </w:t>
      </w:r>
      <w:r w:rsidRPr="007910FA">
        <w:rPr>
          <w:rFonts w:ascii="Aptos" w:hAnsi="Aptos" w:cstheme="minorHAnsi"/>
          <w:sz w:val="22"/>
          <w:szCs w:val="22"/>
        </w:rPr>
        <w:t>universel</w:t>
      </w:r>
      <w:r w:rsidR="00F412CC" w:rsidRPr="007910FA">
        <w:rPr>
          <w:rFonts w:ascii="Aptos" w:hAnsi="Aptos" w:cstheme="minorHAnsi"/>
          <w:sz w:val="22"/>
          <w:szCs w:val="22"/>
        </w:rPr>
        <w:t xml:space="preserve"> (</w:t>
      </w:r>
      <w:hyperlink r:id="rId36" w:tooltip="Code général de la fonction publique - art. L643-1 (V)" w:history="1">
        <w:r w:rsidRPr="007910FA">
          <w:rPr>
            <w:rFonts w:ascii="Aptos" w:hAnsi="Aptos"/>
            <w:sz w:val="22"/>
            <w:szCs w:val="22"/>
          </w:rPr>
          <w:t xml:space="preserve">article L. 643-1 du </w:t>
        </w:r>
        <w:r w:rsidR="000F384D" w:rsidRPr="007910FA">
          <w:rPr>
            <w:rFonts w:ascii="Aptos" w:hAnsi="Aptos"/>
            <w:sz w:val="22"/>
            <w:szCs w:val="22"/>
          </w:rPr>
          <w:t>C</w:t>
        </w:r>
      </w:hyperlink>
      <w:r w:rsidR="007910FA" w:rsidRPr="007910FA">
        <w:rPr>
          <w:rFonts w:ascii="Aptos" w:hAnsi="Aptos" w:cstheme="minorHAnsi"/>
          <w:sz w:val="22"/>
          <w:szCs w:val="22"/>
        </w:rPr>
        <w:t>GFP</w:t>
      </w:r>
      <w:r w:rsidR="00F412CC" w:rsidRPr="007910FA">
        <w:rPr>
          <w:rFonts w:ascii="Aptos" w:hAnsi="Aptos" w:cstheme="minorHAnsi"/>
          <w:sz w:val="22"/>
          <w:szCs w:val="22"/>
        </w:rPr>
        <w:t>)</w:t>
      </w:r>
      <w:r w:rsidRPr="00F412CC">
        <w:rPr>
          <w:rFonts w:ascii="Aptos" w:hAnsi="Aptos" w:cstheme="minorHAnsi"/>
          <w:sz w:val="22"/>
          <w:szCs w:val="22"/>
        </w:rPr>
        <w:t> </w:t>
      </w:r>
    </w:p>
    <w:p w14:paraId="5603B585" w14:textId="17BD7437" w:rsidR="004E3B7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F412CC">
        <w:rPr>
          <w:rFonts w:ascii="Aptos" w:hAnsi="Aptos" w:cstheme="minorHAnsi"/>
          <w:sz w:val="22"/>
          <w:szCs w:val="22"/>
        </w:rPr>
        <w:t>au</w:t>
      </w:r>
      <w:proofErr w:type="gramEnd"/>
      <w:r w:rsidRPr="00F412CC">
        <w:rPr>
          <w:rFonts w:ascii="Aptos" w:hAnsi="Aptos" w:cstheme="minorHAnsi"/>
          <w:sz w:val="22"/>
          <w:szCs w:val="22"/>
        </w:rPr>
        <w:t xml:space="preserve"> congé pour accomplissement d'une période de service militaire, d'instruction militaire ou d'activité dans une réserve opérationnelle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37" w:tooltip="Code général de la fonction publique - art. L644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644-1 à L. 644-5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="00F412CC">
        <w:rPr>
          <w:rFonts w:ascii="Aptos" w:hAnsi="Aptos"/>
        </w:rPr>
        <w:t>)</w:t>
      </w:r>
      <w:r w:rsidRPr="00F412CC">
        <w:rPr>
          <w:rFonts w:ascii="Aptos" w:hAnsi="Aptos" w:cstheme="minorHAnsi"/>
          <w:sz w:val="22"/>
          <w:szCs w:val="22"/>
        </w:rPr>
        <w:t> </w:t>
      </w:r>
    </w:p>
    <w:p w14:paraId="34FBFF23" w14:textId="131282BB" w:rsidR="004E3B7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sz w:val="22"/>
          <w:szCs w:val="22"/>
        </w:rPr>
        <w:t xml:space="preserve">au congé pour formation syndicale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38" w:tooltip="Code général de la fonction publique - art. L215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215-1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39" w:tooltip="Décret n°85-552 du 22 mai 1985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85-552 du 22 mai 1985</w:t>
        </w:r>
      </w:hyperlink>
      <w:r w:rsidRPr="00F412CC">
        <w:rPr>
          <w:rFonts w:ascii="Aptos" w:hAnsi="Aptos" w:cstheme="minorHAnsi"/>
          <w:sz w:val="22"/>
          <w:szCs w:val="22"/>
        </w:rPr>
        <w:t> relatif à l'attribution aux agents de la fonction publique territoriale du congé pour formation syndicale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412CC">
        <w:rPr>
          <w:rFonts w:ascii="Aptos" w:hAnsi="Aptos" w:cstheme="minorHAnsi"/>
          <w:sz w:val="22"/>
          <w:szCs w:val="22"/>
        </w:rPr>
        <w:t xml:space="preserve"> </w:t>
      </w:r>
    </w:p>
    <w:p w14:paraId="34FC5A4A" w14:textId="3AF02484" w:rsidR="004E3B7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sz w:val="22"/>
          <w:szCs w:val="22"/>
        </w:rPr>
        <w:t xml:space="preserve">au congé de formation professionnelle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40" w:tooltip="Code général de la fonction publique - art. L422-1 (V)" w:history="1">
        <w:r w:rsidRP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422-1 du </w:t>
        </w:r>
        <w:r w:rsidR="000F384D" w:rsidRP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</w:hyperlink>
      <w:r w:rsidR="007910FA" w:rsidRPr="007910FA">
        <w:rPr>
          <w:rFonts w:ascii="Aptos" w:hAnsi="Aptos"/>
          <w:sz w:val="22"/>
          <w:szCs w:val="22"/>
        </w:rPr>
        <w:t>GFP</w:t>
      </w:r>
      <w:r w:rsidRPr="00F412CC">
        <w:rPr>
          <w:rFonts w:ascii="Aptos" w:hAnsi="Aptos" w:cstheme="minorHAnsi"/>
          <w:sz w:val="22"/>
          <w:szCs w:val="22"/>
        </w:rPr>
        <w:t> et articles </w:t>
      </w:r>
      <w:hyperlink r:id="rId41" w:tooltip="Décret n°2007-1845  du 26 décembre 2007 - art. 8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8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42" w:tooltip="Décret n°2007-1845  du 26 décembre 2007 - art. 1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11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à 17-1</w:t>
        </w:r>
      </w:hyperlink>
      <w:r w:rsidRPr="00F412CC">
        <w:rPr>
          <w:rFonts w:ascii="Aptos" w:hAnsi="Aptos" w:cstheme="minorHAnsi"/>
          <w:sz w:val="22"/>
          <w:szCs w:val="22"/>
        </w:rPr>
        <w:t> du décret n° 2007-1845 du 26</w:t>
      </w:r>
      <w:r w:rsidR="00446F3A">
        <w:rPr>
          <w:rFonts w:ascii="Aptos" w:hAnsi="Aptos" w:cstheme="minorHAnsi"/>
          <w:sz w:val="22"/>
          <w:szCs w:val="22"/>
        </w:rPr>
        <w:t> </w:t>
      </w:r>
      <w:r w:rsidRPr="00F412CC">
        <w:rPr>
          <w:rFonts w:ascii="Aptos" w:hAnsi="Aptos" w:cstheme="minorHAnsi"/>
          <w:sz w:val="22"/>
          <w:szCs w:val="22"/>
        </w:rPr>
        <w:t>décembre 2007 relatif à la formation professionnelle tout au long de la vie des agents de la fonction publique territoriale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412CC">
        <w:rPr>
          <w:rFonts w:ascii="Aptos" w:hAnsi="Aptos" w:cstheme="minorHAnsi"/>
          <w:sz w:val="22"/>
          <w:szCs w:val="22"/>
        </w:rPr>
        <w:t xml:space="preserve"> </w:t>
      </w:r>
    </w:p>
    <w:p w14:paraId="381196BC" w14:textId="02F981DD" w:rsidR="004E3B7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sz w:val="22"/>
          <w:szCs w:val="22"/>
        </w:rPr>
        <w:t xml:space="preserve">au congé pour validation des acquis de l'expérience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43" w:tooltip="Code général de la fonction publique - art. L422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422-1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 articles </w:t>
      </w:r>
      <w:hyperlink r:id="rId44" w:tooltip="Décret n°2007-1845  du 26 décembre 2007 - art. 8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8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45" w:tooltip="Décret n°2007-1845  du 26 décembre 2007 - art. 27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27 à 33</w:t>
        </w:r>
      </w:hyperlink>
      <w:r w:rsidRPr="00F412CC">
        <w:rPr>
          <w:rFonts w:ascii="Aptos" w:hAnsi="Aptos" w:cstheme="minorHAnsi"/>
          <w:sz w:val="22"/>
          <w:szCs w:val="22"/>
        </w:rPr>
        <w:t> du décret n° 2007-1845 du 26 décembre 2007 relatif à la formation professionnelle tout au long de la vie des agents de la fonction publique territoriale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412CC">
        <w:rPr>
          <w:rFonts w:ascii="Aptos" w:hAnsi="Aptos" w:cstheme="minorHAnsi"/>
          <w:sz w:val="22"/>
          <w:szCs w:val="22"/>
        </w:rPr>
        <w:t xml:space="preserve"> </w:t>
      </w:r>
    </w:p>
    <w:p w14:paraId="685EA115" w14:textId="0045D73B" w:rsidR="004E3B7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sz w:val="22"/>
          <w:szCs w:val="22"/>
        </w:rPr>
        <w:t xml:space="preserve">au congé pour bilan de compétences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46" w:tooltip="Code général de la fonction publique - art. L422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422-1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 articles </w:t>
      </w:r>
      <w:hyperlink r:id="rId47" w:tooltip="Décret n°2007-1845  du 26 décembre 2007 - art. 8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8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48" w:tooltip="Décret n°2007-1845  du 26 décembre 2007 - art. 18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18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à 26</w:t>
        </w:r>
      </w:hyperlink>
      <w:r w:rsidRPr="00F412CC">
        <w:rPr>
          <w:rFonts w:ascii="Aptos" w:hAnsi="Aptos" w:cstheme="minorHAnsi"/>
          <w:sz w:val="22"/>
          <w:szCs w:val="22"/>
        </w:rPr>
        <w:t> du décret n° 2007-1845 du 26 décembre 2007 relatif à la formation professionnelle tout au long de la vie des agents de la fonction publique territoriale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412CC">
        <w:rPr>
          <w:rFonts w:ascii="Aptos" w:hAnsi="Aptos" w:cstheme="minorHAnsi"/>
          <w:sz w:val="22"/>
          <w:szCs w:val="22"/>
        </w:rPr>
        <w:t xml:space="preserve"> </w:t>
      </w:r>
    </w:p>
    <w:p w14:paraId="4B596F49" w14:textId="237145D4" w:rsidR="00C1159A" w:rsidRPr="00F412CC" w:rsidRDefault="00C1159A" w:rsidP="00F44AC9">
      <w:pPr>
        <w:pStyle w:val="NormalWeb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sz w:val="22"/>
          <w:szCs w:val="22"/>
        </w:rPr>
        <w:t xml:space="preserve">au congé de transition professionnelle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49" w:tooltip="Code général de la fonction publique - art. L422-3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422-3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50" w:tooltip="Décret n°2007-1845  du 26 décembre 2007 - art. 34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34 à 40 du décret n° 2007-1845 du 26 décembre 2007</w:t>
        </w:r>
      </w:hyperlink>
      <w:r w:rsidRPr="00F412CC">
        <w:rPr>
          <w:rFonts w:ascii="Aptos" w:hAnsi="Aptos" w:cstheme="minorHAnsi"/>
          <w:sz w:val="22"/>
          <w:szCs w:val="22"/>
        </w:rPr>
        <w:t> relatif à la formation professionnelle tout au long de la vie des agents de la fonction publique territoriale</w:t>
      </w:r>
      <w:r w:rsidR="00F412CC">
        <w:rPr>
          <w:rFonts w:ascii="Aptos" w:hAnsi="Aptos" w:cstheme="minorHAnsi"/>
          <w:sz w:val="22"/>
          <w:szCs w:val="22"/>
        </w:rPr>
        <w:t>)</w:t>
      </w:r>
    </w:p>
    <w:p w14:paraId="7709D06F" w14:textId="63CE393B" w:rsidR="00F44AC9" w:rsidRPr="00FE14E1" w:rsidRDefault="00F44AC9" w:rsidP="00F44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9768750" w14:textId="77777777" w:rsidR="001B2838" w:rsidRPr="00FE14E1" w:rsidRDefault="001B2838" w:rsidP="00F44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410F2467" w14:textId="57BCB47C" w:rsidR="00C1159A" w:rsidRPr="00FE14E1" w:rsidRDefault="00C1159A" w:rsidP="00FE14E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b/>
          <w:bCs/>
          <w:u w:val="single"/>
        </w:rPr>
        <w:t>Vos droits à la formation</w:t>
      </w:r>
    </w:p>
    <w:p w14:paraId="7CF457EF" w14:textId="77777777" w:rsidR="00C1159A" w:rsidRDefault="00C1159A" w:rsidP="00F44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  <w:t xml:space="preserve">Selon votre situation </w:t>
      </w:r>
      <w:r w:rsidRPr="00FE14E1">
        <w:rPr>
          <w:rFonts w:ascii="Aptos" w:hAnsi="Aptos" w:cstheme="minorHAnsi"/>
          <w:i/>
          <w:iCs/>
          <w:sz w:val="22"/>
          <w:szCs w:val="22"/>
        </w:rPr>
        <w:t>(fonctionnaire titulaire, stagiaire ou en école de formation)</w:t>
      </w:r>
      <w:r w:rsidRPr="00FE14E1">
        <w:rPr>
          <w:rFonts w:ascii="Aptos" w:hAnsi="Aptos" w:cstheme="minorHAnsi"/>
          <w:sz w:val="22"/>
          <w:szCs w:val="22"/>
        </w:rPr>
        <w:t xml:space="preserve">, vos droits à la formation sont fixés dans les conditions prévues par les dispositions législatives et réglementaires </w:t>
      </w:r>
      <w:r w:rsidRPr="00F412CC">
        <w:rPr>
          <w:rFonts w:ascii="Aptos" w:hAnsi="Aptos" w:cstheme="minorHAnsi"/>
          <w:sz w:val="22"/>
          <w:szCs w:val="22"/>
        </w:rPr>
        <w:t>suivantes :</w:t>
      </w:r>
    </w:p>
    <w:p w14:paraId="6F17152D" w14:textId="77777777" w:rsidR="00F412CC" w:rsidRPr="00F412CC" w:rsidRDefault="00F412CC" w:rsidP="00F44AC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4C64577" w14:textId="053D0AE6" w:rsidR="00F44AC9" w:rsidRPr="00F412CC" w:rsidRDefault="00C1159A" w:rsidP="00F44AC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sz w:val="22"/>
          <w:szCs w:val="22"/>
        </w:rPr>
        <w:t>articles </w:t>
      </w:r>
      <w:hyperlink r:id="rId51" w:tooltip="Code général de la fonction publique - art. L421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421-1 à L. 422-19</w:t>
        </w:r>
      </w:hyperlink>
      <w:r w:rsidRPr="00F412CC">
        <w:rPr>
          <w:rFonts w:ascii="Aptos" w:hAnsi="Aptos" w:cstheme="minorHAnsi"/>
          <w:sz w:val="22"/>
          <w:szCs w:val="22"/>
        </w:rPr>
        <w:t>, </w:t>
      </w:r>
      <w:hyperlink r:id="rId52" w:tooltip="Code général de la fonction publique - art. L422-2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422-21 à L. 422-35</w:t>
        </w:r>
      </w:hyperlink>
      <w:r w:rsidRPr="00F412CC">
        <w:rPr>
          <w:rFonts w:ascii="Aptos" w:hAnsi="Aptos" w:cstheme="minorHAnsi"/>
          <w:sz w:val="22"/>
          <w:szCs w:val="22"/>
        </w:rPr>
        <w:t xml:space="preserve"> du </w:t>
      </w:r>
      <w:r w:rsidR="007910FA">
        <w:rPr>
          <w:rFonts w:ascii="Aptos" w:hAnsi="Aptos" w:cstheme="minorHAnsi"/>
          <w:sz w:val="22"/>
          <w:szCs w:val="22"/>
        </w:rPr>
        <w:t>CGFP</w:t>
      </w:r>
      <w:r w:rsidRPr="00F412CC">
        <w:rPr>
          <w:rFonts w:ascii="Aptos" w:hAnsi="Aptos" w:cstheme="minorHAnsi"/>
          <w:sz w:val="22"/>
          <w:szCs w:val="22"/>
        </w:rPr>
        <w:t xml:space="preserve"> </w:t>
      </w:r>
    </w:p>
    <w:p w14:paraId="03602563" w14:textId="4BACF237" w:rsidR="00F44AC9" w:rsidRPr="00F412CC" w:rsidRDefault="00C1159A" w:rsidP="00F44AC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hyperlink r:id="rId53" w:tooltip="Décret n°2007-1845  du 26 décembre 2007 (V)" w:history="1">
        <w:proofErr w:type="gramStart"/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</w:t>
        </w:r>
        <w:proofErr w:type="gramEnd"/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 n° 2007-1845 du 26 décembre 2007</w:t>
        </w:r>
      </w:hyperlink>
      <w:r w:rsidRPr="00F412CC">
        <w:rPr>
          <w:rFonts w:ascii="Aptos" w:hAnsi="Aptos" w:cstheme="minorHAnsi"/>
          <w:sz w:val="22"/>
          <w:szCs w:val="22"/>
        </w:rPr>
        <w:t xml:space="preserve"> relatif à la formation professionnelle tout au long de la vie des agents de la fonction publique territoriale </w:t>
      </w:r>
    </w:p>
    <w:p w14:paraId="3AC8A96C" w14:textId="44D51587" w:rsidR="00F44AC9" w:rsidRPr="00F412CC" w:rsidRDefault="00C1159A" w:rsidP="00F44AC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hyperlink r:id="rId54" w:tooltip="Décret n°2008-512 du 29 mai 2008 (V)" w:history="1">
        <w:proofErr w:type="gramStart"/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</w:t>
        </w:r>
        <w:proofErr w:type="gramEnd"/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 n° 2008-512 du 29 mai 2008</w:t>
        </w:r>
      </w:hyperlink>
      <w:r w:rsidRPr="00F412CC">
        <w:rPr>
          <w:rFonts w:ascii="Aptos" w:hAnsi="Aptos" w:cstheme="minorHAnsi"/>
          <w:sz w:val="22"/>
          <w:szCs w:val="22"/>
        </w:rPr>
        <w:t xml:space="preserve"> relatif à la formation statutaire obligatoire des fonctionnaires territoriaux </w:t>
      </w:r>
    </w:p>
    <w:p w14:paraId="44DE67D5" w14:textId="3DA7A4F3" w:rsidR="00C1159A" w:rsidRPr="00446F3A" w:rsidRDefault="00C1159A" w:rsidP="00F44AC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hyperlink r:id="rId55" w:tooltip="Décret n°2017-928 du 6 mai 2017 (V)" w:history="1">
        <w:proofErr w:type="gramStart"/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</w:t>
        </w:r>
        <w:proofErr w:type="gramEnd"/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 n° 2017-928 du 6 mai 2017</w:t>
        </w:r>
      </w:hyperlink>
      <w:r w:rsidRPr="00446F3A">
        <w:rPr>
          <w:rFonts w:ascii="Aptos" w:hAnsi="Aptos" w:cstheme="minorHAnsi"/>
          <w:sz w:val="22"/>
          <w:szCs w:val="22"/>
        </w:rPr>
        <w:t> relatif à la mise en œuvre du compte personnel d'activité dans la fonction publique et à la formation professionnelle tout au long de la vie</w:t>
      </w:r>
      <w:r w:rsidR="007A28F6" w:rsidRPr="00446F3A">
        <w:rPr>
          <w:rFonts w:ascii="Aptos" w:hAnsi="Aptos" w:cstheme="minorHAnsi"/>
          <w:sz w:val="22"/>
          <w:szCs w:val="22"/>
        </w:rPr>
        <w:t> </w:t>
      </w:r>
    </w:p>
    <w:p w14:paraId="0FD48829" w14:textId="636FCE00" w:rsidR="007A28F6" w:rsidRPr="00FE14E1" w:rsidRDefault="007A28F6" w:rsidP="007A28F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hyperlink r:id="rId56" w:history="1">
        <w:proofErr w:type="gramStart"/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</w:t>
        </w:r>
        <w:proofErr w:type="gramEnd"/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 n°2022-1043 du 22 juillet 2022</w:t>
        </w:r>
      </w:hyperlink>
      <w:r w:rsidRPr="00FE14E1">
        <w:rPr>
          <w:rFonts w:ascii="Aptos" w:hAnsi="Aptos" w:cstheme="minorHAnsi"/>
          <w:sz w:val="22"/>
          <w:szCs w:val="22"/>
        </w:rPr>
        <w:t xml:space="preserve"> relatif à la formation et à l’accompagnement personnalisé des agents publics en vue de favoriser leur évolution professionnelle</w:t>
      </w:r>
    </w:p>
    <w:p w14:paraId="28738B31" w14:textId="1A0FDB58" w:rsidR="00F412CC" w:rsidRDefault="007A28F6" w:rsidP="00E023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412CC">
        <w:rPr>
          <w:rFonts w:ascii="Aptos" w:hAnsi="Aptos" w:cstheme="minorHAnsi"/>
          <w:i/>
          <w:iCs/>
          <w:sz w:val="22"/>
          <w:szCs w:val="22"/>
          <w:highlight w:val="green"/>
        </w:rPr>
        <w:t>(Le cas échéant)</w:t>
      </w:r>
      <w:r w:rsidRPr="00FE14E1">
        <w:rPr>
          <w:rFonts w:ascii="Aptos" w:hAnsi="Aptos" w:cstheme="minorHAnsi"/>
          <w:sz w:val="22"/>
          <w:szCs w:val="22"/>
        </w:rPr>
        <w:t xml:space="preserve"> La commune /établissement </w:t>
      </w:r>
      <w:r w:rsidR="001B2838" w:rsidRPr="00FE14E1">
        <w:rPr>
          <w:rFonts w:ascii="Aptos" w:hAnsi="Aptos" w:cstheme="minorHAnsi"/>
          <w:sz w:val="22"/>
          <w:szCs w:val="22"/>
        </w:rPr>
        <w:t xml:space="preserve">public </w:t>
      </w:r>
      <w:r w:rsidRPr="00FE14E1">
        <w:rPr>
          <w:rFonts w:ascii="Aptos" w:hAnsi="Aptos" w:cstheme="minorHAnsi"/>
          <w:sz w:val="22"/>
          <w:szCs w:val="22"/>
        </w:rPr>
        <w:t xml:space="preserve">de …… a, par une délibération en date du </w:t>
      </w:r>
      <w:r w:rsidR="00F412CC">
        <w:rPr>
          <w:rFonts w:ascii="Aptos" w:hAnsi="Aptos" w:cstheme="minorHAnsi"/>
          <w:sz w:val="22"/>
          <w:szCs w:val="22"/>
        </w:rPr>
        <w:t>………</w:t>
      </w:r>
      <w:proofErr w:type="gramStart"/>
      <w:r w:rsidR="00F412CC">
        <w:rPr>
          <w:rFonts w:ascii="Aptos" w:hAnsi="Aptos" w:cstheme="minorHAnsi"/>
          <w:sz w:val="22"/>
          <w:szCs w:val="22"/>
        </w:rPr>
        <w:t>…….</w:t>
      </w:r>
      <w:proofErr w:type="gramEnd"/>
      <w:r w:rsidRPr="00FE14E1">
        <w:rPr>
          <w:rFonts w:ascii="Aptos" w:hAnsi="Aptos" w:cstheme="minorHAnsi"/>
          <w:sz w:val="22"/>
          <w:szCs w:val="22"/>
        </w:rPr>
        <w:t xml:space="preserve">…., établi un </w:t>
      </w:r>
      <w:r w:rsidR="000F6411" w:rsidRPr="00FE14E1">
        <w:rPr>
          <w:rFonts w:ascii="Aptos" w:hAnsi="Aptos" w:cstheme="minorHAnsi"/>
          <w:sz w:val="22"/>
          <w:szCs w:val="22"/>
        </w:rPr>
        <w:t>plan de formation /</w:t>
      </w:r>
      <w:r w:rsidRPr="00FE14E1">
        <w:rPr>
          <w:rFonts w:ascii="Aptos" w:hAnsi="Aptos" w:cstheme="minorHAnsi"/>
          <w:sz w:val="22"/>
          <w:szCs w:val="22"/>
        </w:rPr>
        <w:t>règlement de formation /fixé les modalités de mise en œuvre du compte personnel de formation.</w:t>
      </w:r>
    </w:p>
    <w:p w14:paraId="32863E60" w14:textId="77777777" w:rsidR="00F412CC" w:rsidRDefault="00F412CC" w:rsidP="00E023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6ADE5D4A" w14:textId="73AF98CF" w:rsidR="007A28F6" w:rsidRPr="00FE14E1" w:rsidRDefault="007A28F6" w:rsidP="00E023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23422189" w14:textId="33C92FAE" w:rsidR="00C1159A" w:rsidRPr="00FE14E1" w:rsidRDefault="007A28F6" w:rsidP="00FE14E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</w:rPr>
      </w:pPr>
      <w:bookmarkStart w:id="1" w:name="_Hlk146543238"/>
      <w:r w:rsidRPr="00FE14E1">
        <w:rPr>
          <w:rFonts w:ascii="Aptos" w:hAnsi="Aptos" w:cstheme="minorHAnsi"/>
          <w:b/>
          <w:bCs/>
          <w:i/>
          <w:iCs/>
          <w:u w:val="single"/>
        </w:rPr>
        <w:t>(</w:t>
      </w:r>
      <w:r w:rsidR="001F4809" w:rsidRPr="00FE14E1">
        <w:rPr>
          <w:rFonts w:ascii="Aptos" w:hAnsi="Aptos" w:cstheme="minorHAnsi"/>
          <w:b/>
          <w:bCs/>
          <w:i/>
          <w:iCs/>
          <w:u w:val="single"/>
        </w:rPr>
        <w:t>L</w:t>
      </w:r>
      <w:r w:rsidRPr="00FE14E1">
        <w:rPr>
          <w:rFonts w:ascii="Aptos" w:hAnsi="Aptos" w:cstheme="minorHAnsi"/>
          <w:b/>
          <w:bCs/>
          <w:i/>
          <w:iCs/>
          <w:u w:val="single"/>
        </w:rPr>
        <w:t>e cas échéant)</w:t>
      </w:r>
      <w:bookmarkEnd w:id="1"/>
      <w:r w:rsidRPr="00FE14E1">
        <w:rPr>
          <w:rFonts w:ascii="Aptos" w:hAnsi="Aptos" w:cstheme="minorHAnsi"/>
          <w:b/>
          <w:bCs/>
          <w:u w:val="single"/>
        </w:rPr>
        <w:t xml:space="preserve"> </w:t>
      </w:r>
      <w:r w:rsidR="00C1159A" w:rsidRPr="00FE14E1">
        <w:rPr>
          <w:rFonts w:ascii="Aptos" w:hAnsi="Aptos" w:cstheme="minorHAnsi"/>
          <w:b/>
          <w:bCs/>
          <w:u w:val="single"/>
        </w:rPr>
        <w:t>Les accords collectifs relatifs à vos conditions de travail comportant des dispositions édictant des mesures règlementaires</w:t>
      </w:r>
      <w:r w:rsidR="00AC3142" w:rsidRPr="00FE14E1">
        <w:rPr>
          <w:rFonts w:ascii="Aptos" w:hAnsi="Aptos" w:cstheme="minorHAnsi"/>
          <w:b/>
          <w:bCs/>
          <w:u w:val="single"/>
        </w:rPr>
        <w:t xml:space="preserve"> </w:t>
      </w:r>
    </w:p>
    <w:p w14:paraId="3826FCE5" w14:textId="4C015C2B" w:rsidR="00135AAB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</w:r>
      <w:r w:rsidRPr="00F412CC">
        <w:rPr>
          <w:rFonts w:ascii="Aptos" w:hAnsi="Aptos" w:cstheme="minorHAnsi"/>
          <w:sz w:val="22"/>
          <w:szCs w:val="22"/>
        </w:rPr>
        <w:t>Le ou les accords collectif(s) suivant(s) conclu(s) par votre employeur en application des articles </w:t>
      </w:r>
      <w:hyperlink r:id="rId57" w:tooltip="Code général de la fonction publique - art. L222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222-1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58" w:tooltip="Code général de la fonction publique - art. L222-3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222-3</w:t>
        </w:r>
      </w:hyperlink>
      <w:r w:rsidRPr="00F412CC">
        <w:rPr>
          <w:rFonts w:ascii="Aptos" w:hAnsi="Aptos" w:cstheme="minorHAnsi"/>
          <w:sz w:val="22"/>
          <w:szCs w:val="22"/>
        </w:rPr>
        <w:t> du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0F384D" w:rsidRPr="00FE14E1">
        <w:rPr>
          <w:rFonts w:ascii="Aptos" w:hAnsi="Aptos" w:cstheme="minorHAnsi"/>
          <w:sz w:val="22"/>
          <w:szCs w:val="22"/>
        </w:rPr>
        <w:t>C</w:t>
      </w:r>
      <w:r w:rsidR="007910FA">
        <w:rPr>
          <w:rFonts w:ascii="Aptos" w:hAnsi="Aptos" w:cstheme="minorHAnsi"/>
          <w:sz w:val="22"/>
          <w:szCs w:val="22"/>
        </w:rPr>
        <w:t>GFP</w:t>
      </w:r>
      <w:r w:rsidRPr="00FE14E1">
        <w:rPr>
          <w:rFonts w:ascii="Aptos" w:hAnsi="Aptos" w:cstheme="minorHAnsi"/>
          <w:sz w:val="22"/>
          <w:szCs w:val="22"/>
        </w:rPr>
        <w:t xml:space="preserve"> comporte(nt) des clauses réglementaires et vous sont applicables :</w:t>
      </w:r>
    </w:p>
    <w:p w14:paraId="3EBB559B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4DD9AF02" w14:textId="77777777" w:rsidR="00E4385C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i/>
          <w:iCs/>
          <w:sz w:val="22"/>
          <w:szCs w:val="22"/>
        </w:rPr>
        <w:t>[Intitulé de l'accord]</w:t>
      </w:r>
      <w:r w:rsidRPr="00FE14E1">
        <w:rPr>
          <w:rFonts w:ascii="Aptos" w:hAnsi="Aptos" w:cstheme="minorHAnsi"/>
          <w:sz w:val="22"/>
          <w:szCs w:val="22"/>
        </w:rPr>
        <w:t xml:space="preserve">. </w:t>
      </w:r>
    </w:p>
    <w:p w14:paraId="4A90B700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29202393" w14:textId="0ED8A384" w:rsidR="00821520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Cet accord intervient dans le domaine relatif à</w:t>
      </w:r>
      <w:r w:rsidR="007910FA">
        <w:rPr>
          <w:rFonts w:ascii="Aptos" w:hAnsi="Aptos" w:cstheme="minorHAnsi"/>
          <w:sz w:val="22"/>
          <w:szCs w:val="22"/>
        </w:rPr>
        <w:t xml:space="preserve"> </w:t>
      </w:r>
      <w:r w:rsidR="00821520" w:rsidRPr="00FE14E1">
        <w:rPr>
          <w:rFonts w:ascii="Aptos" w:hAnsi="Aptos" w:cstheme="minorHAnsi"/>
          <w:sz w:val="22"/>
          <w:szCs w:val="22"/>
        </w:rPr>
        <w:t>……………………………</w:t>
      </w:r>
      <w:r w:rsidR="00446F3A">
        <w:rPr>
          <w:rFonts w:ascii="Aptos" w:hAnsi="Aptos" w:cstheme="minorHAnsi"/>
          <w:sz w:val="22"/>
          <w:szCs w:val="22"/>
        </w:rPr>
        <w:t xml:space="preserve"> </w:t>
      </w:r>
      <w:r w:rsidR="00821520" w:rsidRPr="00446F3A">
        <w:rPr>
          <w:rFonts w:ascii="Aptos" w:hAnsi="Aptos" w:cstheme="minorHAnsi"/>
          <w:i/>
          <w:iCs/>
          <w:sz w:val="22"/>
          <w:szCs w:val="22"/>
          <w:highlight w:val="green"/>
        </w:rPr>
        <w:t>[</w:t>
      </w:r>
      <w:r w:rsidRPr="00446F3A">
        <w:rPr>
          <w:rFonts w:ascii="Aptos" w:hAnsi="Aptos" w:cstheme="minorHAnsi"/>
          <w:i/>
          <w:iCs/>
          <w:sz w:val="22"/>
          <w:szCs w:val="22"/>
          <w:highlight w:val="green"/>
        </w:rPr>
        <w:t>indiquez le(s) domaine(s) de l'accord, cf. </w:t>
      </w:r>
      <w:hyperlink r:id="rId59" w:tooltip="Code général de la fonction publique - art. L222-3 (V)" w:history="1">
        <w:r w:rsidRPr="00446F3A">
          <w:rPr>
            <w:rStyle w:val="Lienhypertexte"/>
            <w:rFonts w:ascii="Aptos" w:hAnsi="Aptos" w:cstheme="minorHAnsi"/>
            <w:i/>
            <w:iCs/>
            <w:color w:val="auto"/>
            <w:sz w:val="22"/>
            <w:szCs w:val="22"/>
            <w:highlight w:val="green"/>
            <w:u w:val="none"/>
          </w:rPr>
          <w:t xml:space="preserve">1° à 14° de l'article L. 222-3 du </w:t>
        </w:r>
        <w:r w:rsidR="00D21DA3">
          <w:rPr>
            <w:rStyle w:val="Lienhypertexte"/>
            <w:rFonts w:ascii="Aptos" w:hAnsi="Aptos" w:cstheme="minorHAnsi"/>
            <w:i/>
            <w:iCs/>
            <w:color w:val="auto"/>
            <w:sz w:val="22"/>
            <w:szCs w:val="22"/>
            <w:highlight w:val="green"/>
            <w:u w:val="none"/>
          </w:rPr>
          <w:t>CGFP</w:t>
        </w:r>
      </w:hyperlink>
      <w:r w:rsidRPr="00446F3A">
        <w:rPr>
          <w:rFonts w:ascii="Aptos" w:hAnsi="Aptos" w:cstheme="minorHAnsi"/>
          <w:i/>
          <w:iCs/>
          <w:sz w:val="22"/>
          <w:szCs w:val="22"/>
          <w:highlight w:val="green"/>
        </w:rPr>
        <w:t>].</w:t>
      </w:r>
      <w:r w:rsidRPr="00FE14E1">
        <w:rPr>
          <w:rFonts w:ascii="Aptos" w:hAnsi="Aptos" w:cstheme="minorHAnsi"/>
          <w:i/>
          <w:iCs/>
          <w:sz w:val="22"/>
          <w:szCs w:val="22"/>
        </w:rPr>
        <w:t xml:space="preserve"> </w:t>
      </w:r>
    </w:p>
    <w:p w14:paraId="450D33A7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4C137472" w14:textId="79D683B8" w:rsidR="00821520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Il est entré en vigueur le </w:t>
      </w:r>
      <w:r w:rsidR="00821520" w:rsidRPr="00FE14E1">
        <w:rPr>
          <w:rFonts w:ascii="Aptos" w:hAnsi="Aptos" w:cstheme="minorHAnsi"/>
          <w:sz w:val="22"/>
          <w:szCs w:val="22"/>
        </w:rPr>
        <w:t>……</w:t>
      </w:r>
      <w:r w:rsidR="00F412CC">
        <w:rPr>
          <w:rFonts w:ascii="Aptos" w:hAnsi="Aptos" w:cstheme="minorHAnsi"/>
          <w:sz w:val="22"/>
          <w:szCs w:val="22"/>
        </w:rPr>
        <w:t>…</w:t>
      </w:r>
      <w:proofErr w:type="gramStart"/>
      <w:r w:rsidR="00F412CC">
        <w:rPr>
          <w:rFonts w:ascii="Aptos" w:hAnsi="Aptos" w:cstheme="minorHAnsi"/>
          <w:sz w:val="22"/>
          <w:szCs w:val="22"/>
        </w:rPr>
        <w:t>…….</w:t>
      </w:r>
      <w:proofErr w:type="gramEnd"/>
      <w:r w:rsidR="00F412CC">
        <w:rPr>
          <w:rFonts w:ascii="Aptos" w:hAnsi="Aptos" w:cstheme="minorHAnsi"/>
          <w:sz w:val="22"/>
          <w:szCs w:val="22"/>
        </w:rPr>
        <w:t>.</w:t>
      </w:r>
    </w:p>
    <w:p w14:paraId="1BD024C3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403E28A9" w14:textId="2BAAB443" w:rsidR="00F412CC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Cet accord prévoit les dispositions réglementaires suivantes </w:t>
      </w:r>
      <w:r w:rsidR="00821520" w:rsidRPr="00F412CC">
        <w:rPr>
          <w:rFonts w:ascii="Aptos" w:hAnsi="Aptos" w:cstheme="minorHAnsi"/>
          <w:i/>
          <w:iCs/>
          <w:sz w:val="22"/>
          <w:szCs w:val="22"/>
          <w:highlight w:val="green"/>
        </w:rPr>
        <w:t>[Description des clauses réglementaires applicables]</w:t>
      </w:r>
      <w:r w:rsidR="00F412CC">
        <w:rPr>
          <w:rFonts w:ascii="Aptos" w:hAnsi="Aptos" w:cstheme="minorHAnsi"/>
          <w:i/>
          <w:iCs/>
          <w:sz w:val="22"/>
          <w:szCs w:val="22"/>
        </w:rPr>
        <w:t xml:space="preserve"> </w:t>
      </w:r>
      <w:r w:rsidRPr="00FE14E1">
        <w:rPr>
          <w:rFonts w:ascii="Aptos" w:hAnsi="Aptos" w:cstheme="minorHAnsi"/>
          <w:sz w:val="22"/>
          <w:szCs w:val="22"/>
        </w:rPr>
        <w:t xml:space="preserve">: </w:t>
      </w:r>
    </w:p>
    <w:p w14:paraId="54990969" w14:textId="4ED23226" w:rsidR="00821520" w:rsidRDefault="00821520" w:rsidP="00F412C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5601046" w14:textId="77777777" w:rsidR="00F412CC" w:rsidRDefault="00F412CC" w:rsidP="00F412C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FBEAE62" w14:textId="77777777" w:rsidR="007910FA" w:rsidRDefault="007910F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4434BFF7" w14:textId="02D71148" w:rsidR="00821520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i/>
          <w:iCs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</w:r>
      <w:proofErr w:type="gramStart"/>
      <w:r w:rsidRPr="00FE14E1">
        <w:rPr>
          <w:rFonts w:ascii="Aptos" w:hAnsi="Aptos" w:cstheme="minorHAnsi"/>
          <w:i/>
          <w:iCs/>
          <w:sz w:val="22"/>
          <w:szCs w:val="22"/>
        </w:rPr>
        <w:t>ou</w:t>
      </w:r>
      <w:proofErr w:type="gramEnd"/>
    </w:p>
    <w:p w14:paraId="3B0D3F5D" w14:textId="315D3D00" w:rsidR="00C1159A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  <w:t>Néant</w:t>
      </w:r>
    </w:p>
    <w:p w14:paraId="094D2338" w14:textId="77777777" w:rsidR="00821520" w:rsidRPr="00FE14E1" w:rsidRDefault="00821520" w:rsidP="008215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1A134B5" w14:textId="77777777" w:rsidR="00821520" w:rsidRPr="00FE14E1" w:rsidRDefault="00821520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0644AE47" w14:textId="7288FCE3" w:rsidR="00C1159A" w:rsidRPr="00FE14E1" w:rsidRDefault="00C1159A" w:rsidP="00FE14E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b/>
          <w:bCs/>
          <w:u w:val="single"/>
        </w:rPr>
      </w:pPr>
      <w:r w:rsidRPr="00FE14E1">
        <w:rPr>
          <w:rFonts w:ascii="Aptos" w:hAnsi="Aptos" w:cstheme="minorHAnsi"/>
          <w:b/>
          <w:bCs/>
          <w:u w:val="single"/>
        </w:rPr>
        <w:t>L'organisme ou les organismes de sécurité sociale percevant vos cotisations et contributions salariales</w:t>
      </w:r>
    </w:p>
    <w:p w14:paraId="13DE84F4" w14:textId="77777777" w:rsidR="00C1159A" w:rsidRPr="00FE14E1" w:rsidRDefault="00C1159A" w:rsidP="00E4385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br/>
        <w:t>Votre rémunération est soumise à des cotisations et contributions salariales, perçues :</w:t>
      </w:r>
    </w:p>
    <w:p w14:paraId="10BDC18A" w14:textId="28636D61" w:rsidR="00821520" w:rsidRDefault="00C1159A" w:rsidP="00E4385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soit par la caisse nationale de retraites des agents des collectivités locales (CNRACL) et l'établissement de retraite additionnelle de la fonction publique (ERAFP) pour les fonctionnaires qui occupent un emploi à temps complet ou qui occupent un ou plusieurs emploi(s) à temps non complet pour une durée de service totale au moins égale à 28</w:t>
      </w:r>
      <w:r w:rsidR="00F412CC">
        <w:rPr>
          <w:rFonts w:ascii="Aptos" w:hAnsi="Aptos" w:cstheme="minorHAnsi"/>
          <w:sz w:val="22"/>
          <w:szCs w:val="22"/>
        </w:rPr>
        <w:t> </w:t>
      </w:r>
      <w:r w:rsidRPr="00FE14E1">
        <w:rPr>
          <w:rFonts w:ascii="Aptos" w:hAnsi="Aptos" w:cstheme="minorHAnsi"/>
          <w:sz w:val="22"/>
          <w:szCs w:val="22"/>
        </w:rPr>
        <w:t>heures par semaine</w:t>
      </w:r>
      <w:r w:rsidR="00561876" w:rsidRPr="00FE14E1">
        <w:rPr>
          <w:rFonts w:ascii="Aptos" w:hAnsi="Aptos" w:cstheme="minorHAnsi"/>
          <w:sz w:val="22"/>
          <w:szCs w:val="22"/>
        </w:rPr>
        <w:t xml:space="preserve"> ou à 12 heures par semaine pour les professeurs territoriaux d’enseignement artistique </w:t>
      </w:r>
      <w:r w:rsidR="00561876" w:rsidRPr="00F412CC">
        <w:rPr>
          <w:rFonts w:ascii="Aptos" w:hAnsi="Aptos" w:cstheme="minorHAnsi"/>
          <w:sz w:val="22"/>
          <w:szCs w:val="22"/>
        </w:rPr>
        <w:t>et 15 heures par semaine pour les assistants territoriaux d’enseignement artistique </w:t>
      </w:r>
      <w:r w:rsidRPr="00F412CC">
        <w:rPr>
          <w:rFonts w:ascii="Aptos" w:hAnsi="Aptos" w:cstheme="minorHAnsi"/>
          <w:sz w:val="22"/>
          <w:szCs w:val="22"/>
        </w:rPr>
        <w:t xml:space="preserve"> </w:t>
      </w:r>
      <w:r w:rsidRPr="007910FA">
        <w:rPr>
          <w:rFonts w:ascii="Aptos" w:hAnsi="Aptos" w:cstheme="minorHAnsi"/>
          <w:sz w:val="22"/>
          <w:szCs w:val="22"/>
        </w:rPr>
        <w:t>(</w:t>
      </w:r>
      <w:hyperlink r:id="rId60" w:tooltip="Décret n°2022-244 du 25 février 2022 (M)" w:history="1">
        <w:r w:rsidRP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2022-244 du 25 février 2022</w:t>
        </w:r>
      </w:hyperlink>
      <w:r w:rsidRPr="007910FA">
        <w:rPr>
          <w:rFonts w:ascii="Aptos" w:hAnsi="Aptos" w:cstheme="minorHAnsi"/>
          <w:sz w:val="22"/>
          <w:szCs w:val="22"/>
        </w:rPr>
        <w:t xml:space="preserve"> déterminant le seuil d'affiliation à la caisse nationale de retraites des agents des collectivités locales des fonctionnaires territoriaux nommés dans un ou plusieurs emplois permanents à temps non complet) </w:t>
      </w:r>
    </w:p>
    <w:p w14:paraId="7920E59A" w14:textId="77777777" w:rsidR="007910FA" w:rsidRDefault="007910FA" w:rsidP="007910F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10BFD7EB" w14:textId="77777777" w:rsidR="007910FA" w:rsidRPr="007910FA" w:rsidRDefault="007910FA" w:rsidP="007910F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5A9F5018" w14:textId="0967DC3D" w:rsidR="00C1159A" w:rsidRPr="00FE14E1" w:rsidRDefault="00C1159A" w:rsidP="00346BA4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lastRenderedPageBreak/>
        <w:t>soit par le régime général réglementé par le </w:t>
      </w:r>
      <w:hyperlink r:id="rId61" w:tooltip="Code de la sécurité sociale.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code de la sécurité sociale</w:t>
        </w:r>
      </w:hyperlink>
      <w:r w:rsidRPr="00FE14E1">
        <w:rPr>
          <w:rFonts w:ascii="Aptos" w:hAnsi="Aptos" w:cstheme="minorHAnsi"/>
          <w:sz w:val="22"/>
          <w:szCs w:val="22"/>
        </w:rPr>
        <w:t> et l'institution de retraite complémentaire des agents non-titulaires de l'Etat et des collectivités publiques (IRCANTEC) pour les fonctionnaires qui occupent un ou plusieurs emploi(s) à temps non complet pour une durée de service totale inférieure à 28 heures par semaine</w:t>
      </w:r>
      <w:r w:rsidR="00346BA4" w:rsidRPr="00FE14E1">
        <w:rPr>
          <w:rFonts w:ascii="Aptos" w:hAnsi="Aptos" w:cstheme="minorHAnsi"/>
          <w:sz w:val="22"/>
          <w:szCs w:val="22"/>
        </w:rPr>
        <w:t xml:space="preserve"> ou à </w:t>
      </w:r>
      <w:r w:rsidR="00346BA4" w:rsidRPr="00F412CC">
        <w:rPr>
          <w:rFonts w:ascii="Aptos" w:hAnsi="Aptos" w:cstheme="minorHAnsi"/>
          <w:sz w:val="22"/>
          <w:szCs w:val="22"/>
        </w:rPr>
        <w:t>12</w:t>
      </w:r>
      <w:r w:rsidR="00F412CC" w:rsidRPr="00F412CC">
        <w:rPr>
          <w:rFonts w:ascii="Aptos" w:hAnsi="Aptos" w:cstheme="minorHAnsi"/>
          <w:sz w:val="22"/>
          <w:szCs w:val="22"/>
        </w:rPr>
        <w:t> </w:t>
      </w:r>
      <w:r w:rsidR="00346BA4" w:rsidRPr="00F412CC">
        <w:rPr>
          <w:rFonts w:ascii="Aptos" w:hAnsi="Aptos" w:cstheme="minorHAnsi"/>
          <w:sz w:val="22"/>
          <w:szCs w:val="22"/>
        </w:rPr>
        <w:t>heures</w:t>
      </w:r>
      <w:r w:rsidR="00346BA4" w:rsidRPr="00FE14E1">
        <w:rPr>
          <w:rFonts w:ascii="Aptos" w:hAnsi="Aptos" w:cstheme="minorHAnsi"/>
          <w:sz w:val="22"/>
          <w:szCs w:val="22"/>
        </w:rPr>
        <w:t xml:space="preserve"> par semaine pour les professeurs territoriaux d’enseignement artistique ou à 15 heures par semaine pour les assistants territoriaux d’enseignement artistique</w:t>
      </w:r>
    </w:p>
    <w:p w14:paraId="1580D701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</w:p>
    <w:p w14:paraId="2CD07F30" w14:textId="4B20FF00" w:rsidR="00C1159A" w:rsidRPr="00FE14E1" w:rsidRDefault="00C1159A" w:rsidP="00FE14E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</w:rPr>
      </w:pPr>
      <w:r w:rsidRPr="00FE14E1">
        <w:rPr>
          <w:rFonts w:ascii="Aptos" w:hAnsi="Aptos" w:cstheme="minorHAnsi"/>
          <w:b/>
          <w:bCs/>
          <w:u w:val="single"/>
        </w:rPr>
        <w:t>Les dispositifs de protection sociale</w:t>
      </w:r>
    </w:p>
    <w:p w14:paraId="00AC999B" w14:textId="77777777" w:rsidR="003C7C2D" w:rsidRPr="00FE14E1" w:rsidRDefault="003C7C2D" w:rsidP="003C7C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</w:rPr>
      </w:pPr>
    </w:p>
    <w:p w14:paraId="6FC64675" w14:textId="672049C3" w:rsidR="00821520" w:rsidRPr="00FE14E1" w:rsidRDefault="00C1159A" w:rsidP="003C7C2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Vous pouvez bénéficier des congés pour raisons de santé suivants :</w:t>
      </w:r>
    </w:p>
    <w:p w14:paraId="07D85A8D" w14:textId="0B5F61C6" w:rsidR="00821520" w:rsidRPr="00FE14E1" w:rsidRDefault="00C1159A" w:rsidP="0082152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Congés de maladie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62" w:tooltip="Code général de la fonction publique - art. L822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822-1 à L. 822-5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63" w:tooltip="Décret n°87-602 du 30 juillet 1987 - art. 14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14 à 17 du décret n°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87-602 du 30 juillet 1987</w:t>
        </w:r>
      </w:hyperlink>
      <w:r w:rsidRPr="00F412CC">
        <w:rPr>
          <w:rFonts w:ascii="Aptos" w:hAnsi="Aptos" w:cstheme="minorHAnsi"/>
          <w:sz w:val="22"/>
          <w:szCs w:val="22"/>
        </w:rPr>
        <w:t> pris pour l'application de la </w:t>
      </w:r>
      <w:hyperlink r:id="rId64" w:tooltip="Loi n° 84-53 du 26 janvier 1984 (VT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loi n° 84-53 du 26 janvier 1984</w:t>
        </w:r>
      </w:hyperlink>
      <w:r w:rsidRPr="00F412CC">
        <w:rPr>
          <w:rFonts w:ascii="Aptos" w:hAnsi="Aptos" w:cstheme="minorHAnsi"/>
          <w:sz w:val="22"/>
          <w:szCs w:val="22"/>
        </w:rPr>
        <w:t> po</w:t>
      </w:r>
      <w:r w:rsidRPr="00FE14E1">
        <w:rPr>
          <w:rFonts w:ascii="Aptos" w:hAnsi="Aptos" w:cstheme="minorHAnsi"/>
          <w:sz w:val="22"/>
          <w:szCs w:val="22"/>
        </w:rPr>
        <w:t>rtant dispositions statutaires relatives à la fonction publique territoriale et relatif à l'organisation des conseils médicaux, aux conditions d'aptitude physique et au régime des congés de maladie des fonctionnaires territoriaux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48C9A058" w14:textId="709A9B3D" w:rsidR="00821520" w:rsidRPr="00FE14E1" w:rsidRDefault="00C1159A" w:rsidP="0082152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Congé de longue maladie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65" w:tooltip="Code général de la fonction publique - art. L822-6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822-6 à L. 822-11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66" w:tooltip="Décret n°87-602 du 30 juillet 1987 - art. 18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18 à 19 du décret n° 87-602 du 30 juillet 1987</w:t>
        </w:r>
      </w:hyperlink>
      <w:r w:rsidRPr="00F412CC">
        <w:rPr>
          <w:rFonts w:ascii="Aptos" w:hAnsi="Aptos" w:cstheme="minorHAnsi"/>
          <w:sz w:val="22"/>
          <w:szCs w:val="22"/>
        </w:rPr>
        <w:t> pris pour l'application de la </w:t>
      </w:r>
      <w:hyperlink r:id="rId67" w:tooltip="Loi n° 84-53 du 26 janvier 1984 (VT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loi n° 84-53 du 26 janvier 1984</w:t>
        </w:r>
      </w:hyperlink>
      <w:r w:rsidRPr="00F412CC">
        <w:rPr>
          <w:rFonts w:ascii="Aptos" w:hAnsi="Aptos" w:cstheme="minorHAnsi"/>
          <w:sz w:val="22"/>
          <w:szCs w:val="22"/>
        </w:rPr>
        <w:t> portant</w:t>
      </w:r>
      <w:r w:rsidRPr="00FE14E1">
        <w:rPr>
          <w:rFonts w:ascii="Aptos" w:hAnsi="Aptos" w:cstheme="minorHAnsi"/>
          <w:sz w:val="22"/>
          <w:szCs w:val="22"/>
        </w:rPr>
        <w:t xml:space="preserve"> dispositions statutaires relatives à la fonction publique territoriale et relatif à l'organisation des conseils médicaux, aux conditions d'aptitude physique et au régime des congés de maladie des fonctionnaires territoriaux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44E82349" w14:textId="2A30B579" w:rsidR="00821520" w:rsidRPr="00FE14E1" w:rsidRDefault="00C1159A" w:rsidP="0082152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Congé de longue durée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F412CC">
        <w:rPr>
          <w:rFonts w:ascii="Aptos" w:hAnsi="Aptos" w:cstheme="minorHAnsi"/>
          <w:sz w:val="22"/>
          <w:szCs w:val="22"/>
        </w:rPr>
        <w:t>(</w:t>
      </w:r>
      <w:hyperlink r:id="rId68" w:tooltip="Code général de la fonction publique - art. L822-12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822-12 à L. 822-17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69" w:tooltip="Décret n°87-602 du 30 juillet 1987 - art. 20 (M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20 à 22 du décret n° 87-602 du 30 juillet 1987</w:t>
        </w:r>
      </w:hyperlink>
      <w:r w:rsidRPr="00F412CC">
        <w:rPr>
          <w:rFonts w:ascii="Aptos" w:hAnsi="Aptos" w:cstheme="minorHAnsi"/>
          <w:sz w:val="22"/>
          <w:szCs w:val="22"/>
        </w:rPr>
        <w:t> pris pour l'application de la </w:t>
      </w:r>
      <w:hyperlink r:id="rId70" w:tooltip="Loi n° 84-53 du 26 janvier 1984 (VT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loi n° 84-53 du 26 janvier 1984</w:t>
        </w:r>
      </w:hyperlink>
      <w:r w:rsidRPr="00F412CC">
        <w:rPr>
          <w:rFonts w:ascii="Aptos" w:hAnsi="Aptos" w:cstheme="minorHAnsi"/>
          <w:sz w:val="22"/>
          <w:szCs w:val="22"/>
        </w:rPr>
        <w:t> p</w:t>
      </w:r>
      <w:r w:rsidRPr="00FE14E1">
        <w:rPr>
          <w:rFonts w:ascii="Aptos" w:hAnsi="Aptos" w:cstheme="minorHAnsi"/>
          <w:sz w:val="22"/>
          <w:szCs w:val="22"/>
        </w:rPr>
        <w:t>ortant dispositions statutaires relatives à la fonction publique territoriale et relatif à l'organisation des conseils médicaux, aux conditions d'aptitude physique et au régime des congés de maladie des fonctionnaires territoriaux</w:t>
      </w:r>
      <w:r w:rsidR="00F412CC">
        <w:rPr>
          <w:rFonts w:ascii="Aptos" w:hAnsi="Aptos" w:cstheme="minorHAnsi"/>
          <w:sz w:val="22"/>
          <w:szCs w:val="22"/>
        </w:rPr>
        <w:t>)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604928C3" w14:textId="167D354B" w:rsidR="00F412CC" w:rsidRPr="00F412CC" w:rsidRDefault="00C1159A" w:rsidP="00F412C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Si vous êtes fonctionnaire stagiaire, vous bénéficiez des congés pour raisons de santé dans les conditions prévues à l</w:t>
      </w:r>
      <w:r w:rsidRPr="00F412CC">
        <w:rPr>
          <w:rFonts w:ascii="Aptos" w:hAnsi="Aptos" w:cstheme="minorHAnsi"/>
          <w:sz w:val="22"/>
          <w:szCs w:val="22"/>
        </w:rPr>
        <w:t>'</w:t>
      </w:r>
      <w:hyperlink r:id="rId71" w:tooltip="Décret n°92-1194 du 4 novembre 1992 - art. 7 (M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 7 du décret n° 92-1194 du 4 novembre 1992</w:t>
        </w:r>
      </w:hyperlink>
      <w:r w:rsidRPr="00FE14E1">
        <w:rPr>
          <w:rFonts w:ascii="Aptos" w:hAnsi="Aptos" w:cstheme="minorHAnsi"/>
          <w:sz w:val="22"/>
          <w:szCs w:val="22"/>
        </w:rPr>
        <w:t> fixant les dispositions communes applicables aux fonctionnaires stagiaires de la fonction publique territoriale</w:t>
      </w:r>
    </w:p>
    <w:p w14:paraId="20F8A0A0" w14:textId="526B9976" w:rsidR="00F412CC" w:rsidRPr="00F412CC" w:rsidRDefault="00C1159A" w:rsidP="00F412CC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A l'issue de vos droits à congés pour raison de santé, vous pouvez bénéficier, sous conditions, de l'allocation d'invalidité temporaire </w:t>
      </w:r>
      <w:r w:rsidRPr="00F412CC">
        <w:rPr>
          <w:rFonts w:ascii="Aptos" w:hAnsi="Aptos" w:cstheme="minorHAnsi"/>
          <w:sz w:val="22"/>
          <w:szCs w:val="22"/>
        </w:rPr>
        <w:t>(</w:t>
      </w:r>
      <w:hyperlink r:id="rId72" w:tooltip="Code de la sécurité sociale. - art. D712-13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D. 712-13 à D. 712-18 du code de la sécurité sociale</w:t>
        </w:r>
      </w:hyperlink>
      <w:r w:rsidRPr="00F412CC">
        <w:rPr>
          <w:rFonts w:ascii="Aptos" w:hAnsi="Aptos" w:cstheme="minorHAnsi"/>
          <w:sz w:val="22"/>
          <w:szCs w:val="22"/>
        </w:rPr>
        <w:t>)</w:t>
      </w:r>
    </w:p>
    <w:p w14:paraId="7843066E" w14:textId="4E5DCDD1" w:rsidR="00821520" w:rsidRPr="00FE14E1" w:rsidRDefault="00C1159A" w:rsidP="00792AF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Vous pouvez être autorisé à accomplir votre </w:t>
      </w:r>
      <w:r w:rsidRPr="00F412CC">
        <w:rPr>
          <w:rFonts w:ascii="Aptos" w:hAnsi="Aptos" w:cstheme="minorHAnsi"/>
          <w:sz w:val="22"/>
          <w:szCs w:val="22"/>
        </w:rPr>
        <w:t>service à temps partiel thérapeutique : </w:t>
      </w:r>
      <w:hyperlink r:id="rId73" w:tooltip="Code général de la fonction publique - art. L823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823-1 à L. 822-6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74" w:tooltip="Décret n°87-602 du 30 juillet 1987 - art. 13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13-1 à 13-13 du décret n° 87-602 du 30 juillet 1987</w:t>
        </w:r>
      </w:hyperlink>
      <w:r w:rsidRPr="00F412CC">
        <w:rPr>
          <w:rFonts w:ascii="Aptos" w:hAnsi="Aptos" w:cstheme="minorHAnsi"/>
          <w:sz w:val="22"/>
          <w:szCs w:val="22"/>
        </w:rPr>
        <w:t> pris pour l'application de la </w:t>
      </w:r>
      <w:hyperlink r:id="rId75" w:tooltip="Loi n° 84-53 du 26 janvier 1984 (VT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loi n° 84-53 du 26 janvier 1984</w:t>
        </w:r>
      </w:hyperlink>
      <w:r w:rsidRPr="00F412CC">
        <w:rPr>
          <w:rFonts w:ascii="Aptos" w:hAnsi="Aptos" w:cstheme="minorHAnsi"/>
          <w:sz w:val="22"/>
          <w:szCs w:val="22"/>
        </w:rPr>
        <w:t> portant dispositions statutaires relatives à la fonction publique territoriale</w:t>
      </w:r>
      <w:r w:rsidRPr="00FE14E1">
        <w:rPr>
          <w:rFonts w:ascii="Aptos" w:hAnsi="Aptos" w:cstheme="minorHAnsi"/>
          <w:sz w:val="22"/>
          <w:szCs w:val="22"/>
        </w:rPr>
        <w:t xml:space="preserve"> et relatif à l'organisation des conseils médicaux, aux conditions d'aptitude physique et au régime des congés de maladie des fonctionnaires territoriaux</w:t>
      </w:r>
    </w:p>
    <w:p w14:paraId="70CADC93" w14:textId="4021E8A7" w:rsidR="00821520" w:rsidRPr="00FE14E1" w:rsidRDefault="00C1159A" w:rsidP="00792AF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En cas d'accident de service ou de maladie professionnelle, vous pouvez bénéficier d'un congé pour invalidité temporaire imputable au service </w:t>
      </w:r>
      <w:r w:rsidR="006247A6">
        <w:rPr>
          <w:rFonts w:ascii="Aptos" w:hAnsi="Aptos" w:cstheme="minorHAnsi"/>
          <w:sz w:val="22"/>
          <w:szCs w:val="22"/>
        </w:rPr>
        <w:t>(</w:t>
      </w:r>
      <w:hyperlink r:id="rId76" w:tooltip="Code général de la fonction publique - art. L822-18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822-18 à L. 822-25 du </w:t>
        </w:r>
        <w:r w:rsidR="000F384D"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F412CC">
        <w:rPr>
          <w:rFonts w:ascii="Aptos" w:hAnsi="Aptos" w:cstheme="minorHAnsi"/>
          <w:sz w:val="22"/>
          <w:szCs w:val="22"/>
        </w:rPr>
        <w:t> et </w:t>
      </w:r>
      <w:hyperlink r:id="rId77" w:tooltip="Décret n°87-602 du 30 juillet 1987 - art. 37-1 (V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37-1 à 37-20 du décret n° 87-602 du 30 juillet 1987</w:t>
        </w:r>
      </w:hyperlink>
      <w:r w:rsidRPr="00F412CC">
        <w:rPr>
          <w:rFonts w:ascii="Aptos" w:hAnsi="Aptos" w:cstheme="minorHAnsi"/>
          <w:sz w:val="22"/>
          <w:szCs w:val="22"/>
        </w:rPr>
        <w:t> pris pour l'application de la </w:t>
      </w:r>
      <w:hyperlink r:id="rId78" w:tooltip="Loi n° 84-53 du 26 janvier 1984 (VT)" w:history="1">
        <w:r w:rsidRPr="00F412CC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loi n° 84-53 du 26 janvier 1984</w:t>
        </w:r>
      </w:hyperlink>
      <w:r w:rsidRPr="00F412CC">
        <w:rPr>
          <w:rFonts w:ascii="Aptos" w:hAnsi="Aptos" w:cstheme="minorHAnsi"/>
          <w:sz w:val="22"/>
          <w:szCs w:val="22"/>
        </w:rPr>
        <w:t> portant dispositions statutaires relatives à la fonction publique territoriale et relatif à l'organis</w:t>
      </w:r>
      <w:r w:rsidRPr="00FE14E1">
        <w:rPr>
          <w:rFonts w:ascii="Aptos" w:hAnsi="Aptos" w:cstheme="minorHAnsi"/>
          <w:sz w:val="22"/>
          <w:szCs w:val="22"/>
        </w:rPr>
        <w:t>ation des conseils médicaux, aux conditions d'aptitude physique et au régime des congés de maladie des fonctionnaires territoriaux</w:t>
      </w:r>
      <w:r w:rsidR="006247A6">
        <w:rPr>
          <w:rFonts w:ascii="Aptos" w:hAnsi="Aptos" w:cstheme="minorHAnsi"/>
          <w:sz w:val="22"/>
          <w:szCs w:val="22"/>
        </w:rPr>
        <w:t>)</w:t>
      </w:r>
    </w:p>
    <w:p w14:paraId="410A9C54" w14:textId="54573E72" w:rsidR="00821520" w:rsidRPr="00FE14E1" w:rsidRDefault="00C1159A" w:rsidP="00792AF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lastRenderedPageBreak/>
        <w:t xml:space="preserve">En cas d'incapacité permanente résultant d'un accident de service ou d'une maladie professionnelle, </w:t>
      </w:r>
      <w:r w:rsidRPr="006247A6">
        <w:rPr>
          <w:rFonts w:ascii="Aptos" w:hAnsi="Aptos" w:cstheme="minorHAnsi"/>
          <w:sz w:val="22"/>
          <w:szCs w:val="22"/>
        </w:rPr>
        <w:t xml:space="preserve">vous pouvez bénéficier, sous conditions, de l'allocation temporaire d'invalidité </w:t>
      </w:r>
      <w:r w:rsidR="006247A6">
        <w:rPr>
          <w:rFonts w:ascii="Aptos" w:hAnsi="Aptos" w:cstheme="minorHAnsi"/>
          <w:sz w:val="22"/>
          <w:szCs w:val="22"/>
        </w:rPr>
        <w:t>(</w:t>
      </w:r>
      <w:r w:rsidRPr="006247A6">
        <w:rPr>
          <w:rFonts w:ascii="Aptos" w:hAnsi="Aptos" w:cstheme="minorHAnsi"/>
          <w:sz w:val="22"/>
          <w:szCs w:val="22"/>
        </w:rPr>
        <w:t>articles </w:t>
      </w:r>
      <w:hyperlink r:id="rId79" w:tooltip="Code général de la fonction publique - art. L824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824-1</w:t>
        </w:r>
      </w:hyperlink>
      <w:r w:rsidRPr="006247A6">
        <w:rPr>
          <w:rFonts w:ascii="Aptos" w:hAnsi="Aptos" w:cstheme="minorHAnsi"/>
          <w:sz w:val="22"/>
          <w:szCs w:val="22"/>
        </w:rPr>
        <w:t> et </w:t>
      </w:r>
      <w:hyperlink r:id="rId80" w:tooltip="Code général de la fonction publique - art. L824-2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 824-2</w:t>
        </w:r>
      </w:hyperlink>
      <w:r w:rsidRPr="006247A6">
        <w:rPr>
          <w:rFonts w:ascii="Aptos" w:hAnsi="Aptos" w:cstheme="minorHAnsi"/>
          <w:sz w:val="22"/>
          <w:szCs w:val="22"/>
        </w:rPr>
        <w:t xml:space="preserve"> du </w:t>
      </w:r>
      <w:r w:rsidR="000F384D" w:rsidRPr="006247A6">
        <w:rPr>
          <w:rFonts w:ascii="Aptos" w:hAnsi="Aptos" w:cstheme="minorHAnsi"/>
          <w:sz w:val="22"/>
          <w:szCs w:val="22"/>
        </w:rPr>
        <w:t>C</w:t>
      </w:r>
      <w:r w:rsidR="007910FA">
        <w:rPr>
          <w:rFonts w:ascii="Aptos" w:hAnsi="Aptos" w:cstheme="minorHAnsi"/>
          <w:sz w:val="22"/>
          <w:szCs w:val="22"/>
        </w:rPr>
        <w:t>GFP</w:t>
      </w:r>
      <w:r w:rsidRPr="006247A6">
        <w:rPr>
          <w:rFonts w:ascii="Aptos" w:hAnsi="Aptos" w:cstheme="minorHAnsi"/>
          <w:sz w:val="22"/>
          <w:szCs w:val="22"/>
        </w:rPr>
        <w:t xml:space="preserve"> et </w:t>
      </w:r>
      <w:hyperlink r:id="rId81" w:tooltip="Décret n°2005-442 du 2 mai 2005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2005-442 du 2 mai 2005</w:t>
        </w:r>
      </w:hyperlink>
      <w:r w:rsidRPr="00FE14E1">
        <w:rPr>
          <w:rFonts w:ascii="Aptos" w:hAnsi="Aptos" w:cstheme="minorHAnsi"/>
          <w:sz w:val="22"/>
          <w:szCs w:val="22"/>
        </w:rPr>
        <w:t> relatif à l'attribution de l'allocation temporaire d'invalidité aux fonctionnaires relevant de la fonction publique territoriale et de la fonction publique hospitalière</w:t>
      </w:r>
      <w:r w:rsidR="006247A6">
        <w:rPr>
          <w:rFonts w:ascii="Aptos" w:hAnsi="Aptos" w:cstheme="minorHAnsi"/>
          <w:sz w:val="22"/>
          <w:szCs w:val="22"/>
        </w:rPr>
        <w:t>)</w:t>
      </w:r>
    </w:p>
    <w:p w14:paraId="7D446ACA" w14:textId="59FFB54D" w:rsidR="00821520" w:rsidRPr="00FE14E1" w:rsidRDefault="00C1159A" w:rsidP="00792AF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Vous bénéficiez des congés rémunérés pour raisons familiales mentionnés au IV</w:t>
      </w:r>
      <w:r w:rsidR="007A28F6" w:rsidRPr="00FE14E1">
        <w:rPr>
          <w:rFonts w:ascii="Aptos" w:hAnsi="Aptos" w:cstheme="minorHAnsi"/>
          <w:sz w:val="22"/>
          <w:szCs w:val="22"/>
        </w:rPr>
        <w:t xml:space="preserve"> du présent document</w:t>
      </w:r>
    </w:p>
    <w:p w14:paraId="5A268AD3" w14:textId="77777777" w:rsidR="00821520" w:rsidRPr="00FE14E1" w:rsidRDefault="00C1159A" w:rsidP="00792AFD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4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Vous pouvez bénéficier des congés d'aidant suivants :</w:t>
      </w:r>
    </w:p>
    <w:p w14:paraId="28CF9AA1" w14:textId="71F062AD" w:rsidR="00821520" w:rsidRPr="00FE14E1" w:rsidRDefault="00C1159A" w:rsidP="0082152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Congé de présence parentale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6247A6">
        <w:rPr>
          <w:rFonts w:ascii="Aptos" w:hAnsi="Aptos" w:cstheme="minorHAnsi"/>
          <w:sz w:val="22"/>
          <w:szCs w:val="22"/>
        </w:rPr>
        <w:t>(</w:t>
      </w:r>
      <w:hyperlink r:id="rId82" w:tooltip="Code général de la fonction publique - art. L632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632-1 à L. 632-4 du </w:t>
        </w:r>
        <w:r w:rsidR="000F384D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6247A6">
        <w:rPr>
          <w:rFonts w:ascii="Aptos" w:hAnsi="Aptos" w:cstheme="minorHAnsi"/>
          <w:sz w:val="22"/>
          <w:szCs w:val="22"/>
        </w:rPr>
        <w:t> et </w:t>
      </w:r>
      <w:hyperlink r:id="rId83" w:tooltip="Décret n°2006-1022 du 21 août 2006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2006-1022 du 21 août 2006</w:t>
        </w:r>
      </w:hyperlink>
      <w:r w:rsidRPr="006247A6">
        <w:rPr>
          <w:rFonts w:ascii="Aptos" w:hAnsi="Aptos" w:cstheme="minorHAnsi"/>
          <w:sz w:val="22"/>
          <w:szCs w:val="22"/>
        </w:rPr>
        <w:t xml:space="preserve"> relatif aux modalités d'attribution aux fonctionnaires et aux agents non </w:t>
      </w:r>
      <w:r w:rsidRPr="00FE14E1">
        <w:rPr>
          <w:rFonts w:ascii="Aptos" w:hAnsi="Aptos" w:cstheme="minorHAnsi"/>
          <w:sz w:val="22"/>
          <w:szCs w:val="22"/>
        </w:rPr>
        <w:t>titulaires des collectivités territoriales du congé de présence parentale</w:t>
      </w:r>
      <w:r w:rsidR="006247A6">
        <w:rPr>
          <w:rFonts w:ascii="Aptos" w:hAnsi="Aptos" w:cstheme="minorHAnsi"/>
          <w:sz w:val="22"/>
          <w:szCs w:val="22"/>
        </w:rPr>
        <w:t>)</w:t>
      </w:r>
      <w:r w:rsidR="00821520" w:rsidRPr="00FE14E1">
        <w:rPr>
          <w:rFonts w:ascii="Aptos" w:hAnsi="Aptos" w:cstheme="minorHAnsi"/>
          <w:sz w:val="22"/>
          <w:szCs w:val="22"/>
        </w:rPr>
        <w:t> </w:t>
      </w:r>
    </w:p>
    <w:p w14:paraId="304EDDB3" w14:textId="25CE4EB7" w:rsidR="00821520" w:rsidRPr="00FE14E1" w:rsidRDefault="00C1159A" w:rsidP="0082152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Congé de solidarité familiale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6247A6">
        <w:rPr>
          <w:rFonts w:ascii="Aptos" w:hAnsi="Aptos" w:cstheme="minorHAnsi"/>
          <w:sz w:val="22"/>
          <w:szCs w:val="22"/>
        </w:rPr>
        <w:t>(</w:t>
      </w:r>
      <w:hyperlink r:id="rId84" w:tooltip="Code général de la fonction publique - art. L633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633-1 à L. 633-4 du </w:t>
        </w:r>
        <w:r w:rsidR="000F384D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6247A6">
        <w:rPr>
          <w:rFonts w:ascii="Aptos" w:hAnsi="Aptos" w:cstheme="minorHAnsi"/>
          <w:sz w:val="22"/>
          <w:szCs w:val="22"/>
        </w:rPr>
        <w:t> ; </w:t>
      </w:r>
      <w:hyperlink r:id="rId85" w:tooltip="Code de la sécurité sociale. - art. L168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L. 168-1 à L. 168-7 du code de la sécurité sociale</w:t>
        </w:r>
      </w:hyperlink>
      <w:r w:rsidRPr="006247A6">
        <w:rPr>
          <w:rFonts w:ascii="Aptos" w:hAnsi="Aptos" w:cstheme="minorHAnsi"/>
          <w:sz w:val="22"/>
          <w:szCs w:val="22"/>
        </w:rPr>
        <w:t> ; </w:t>
      </w:r>
      <w:hyperlink r:id="rId86" w:tooltip="Décret n°2013-67 du 18 janvier 2013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2013-67 du 18 janvier 2013</w:t>
        </w:r>
      </w:hyperlink>
      <w:r w:rsidRPr="006247A6">
        <w:rPr>
          <w:rFonts w:ascii="Aptos" w:hAnsi="Aptos" w:cstheme="minorHAnsi"/>
          <w:sz w:val="22"/>
          <w:szCs w:val="22"/>
        </w:rPr>
        <w:t> relatif au congé pour solidarité familiale et à l'allocation d'accompagnement des personnes en fin de vie pour les fonctionnaires relevant de la </w:t>
      </w:r>
      <w:hyperlink r:id="rId87" w:tooltip="Loi n° 83-634 du 13 juillet 1983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loi n° 83-634 du 13 juillet 1983</w:t>
        </w:r>
      </w:hyperlink>
      <w:r w:rsidRPr="006247A6">
        <w:rPr>
          <w:rFonts w:ascii="Aptos" w:hAnsi="Aptos" w:cstheme="minorHAnsi"/>
          <w:sz w:val="22"/>
          <w:szCs w:val="22"/>
        </w:rPr>
        <w:t> portant</w:t>
      </w:r>
      <w:r w:rsidRPr="00FE14E1">
        <w:rPr>
          <w:rFonts w:ascii="Aptos" w:hAnsi="Aptos" w:cstheme="minorHAnsi"/>
          <w:sz w:val="22"/>
          <w:szCs w:val="22"/>
        </w:rPr>
        <w:t xml:space="preserve"> droits et obligations des fonctionnaires</w:t>
      </w:r>
      <w:r w:rsidR="006247A6">
        <w:rPr>
          <w:rFonts w:ascii="Aptos" w:hAnsi="Aptos" w:cstheme="minorHAnsi"/>
          <w:sz w:val="22"/>
          <w:szCs w:val="22"/>
        </w:rPr>
        <w:t>)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19649EC2" w14:textId="67439CF0" w:rsidR="00821520" w:rsidRPr="00FE14E1" w:rsidRDefault="00C1159A" w:rsidP="00821520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  <w:u w:val="single"/>
        </w:rPr>
        <w:t>Congé de proche aidant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  <w:r w:rsidR="006247A6">
        <w:rPr>
          <w:rFonts w:ascii="Aptos" w:hAnsi="Aptos" w:cstheme="minorHAnsi"/>
          <w:sz w:val="22"/>
          <w:szCs w:val="22"/>
        </w:rPr>
        <w:t>(</w:t>
      </w:r>
      <w:hyperlink r:id="rId88" w:tooltip="Code général de la fonction publique - art. L634-1 (M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634-1 à L. 634-4 du </w:t>
        </w:r>
        <w:r w:rsidR="000F384D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6247A6">
        <w:rPr>
          <w:rFonts w:ascii="Aptos" w:hAnsi="Aptos" w:cstheme="minorHAnsi"/>
          <w:sz w:val="22"/>
          <w:szCs w:val="22"/>
        </w:rPr>
        <w:t> ; </w:t>
      </w:r>
      <w:hyperlink r:id="rId89" w:tooltip="Décret n°2020-1557 du 8 décembre 2020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2020-1557 du 8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décembre 2020</w:t>
        </w:r>
      </w:hyperlink>
      <w:r w:rsidRPr="006247A6">
        <w:rPr>
          <w:rFonts w:ascii="Aptos" w:hAnsi="Aptos" w:cstheme="minorHAnsi"/>
          <w:sz w:val="22"/>
          <w:szCs w:val="22"/>
        </w:rPr>
        <w:t> relatif au congé de proche aidant dans la fonction publique ; </w:t>
      </w:r>
      <w:hyperlink r:id="rId90" w:tooltip="Code de la sécurité sociale. - art. D168-10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D.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168-10 à D. 168-18 du code de la sécurité sociale</w:t>
        </w:r>
      </w:hyperlink>
      <w:r w:rsidR="006247A6">
        <w:rPr>
          <w:rFonts w:ascii="Aptos" w:hAnsi="Aptos" w:cstheme="minorHAnsi"/>
          <w:sz w:val="22"/>
          <w:szCs w:val="22"/>
        </w:rPr>
        <w:t>)</w:t>
      </w:r>
    </w:p>
    <w:p w14:paraId="742432F0" w14:textId="77777777" w:rsidR="006247A6" w:rsidRDefault="00C1159A" w:rsidP="006247A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Si vous êtes </w:t>
      </w:r>
      <w:r w:rsidRPr="006247A6">
        <w:rPr>
          <w:rFonts w:ascii="Aptos" w:hAnsi="Aptos" w:cstheme="minorHAnsi"/>
          <w:sz w:val="22"/>
          <w:szCs w:val="22"/>
        </w:rPr>
        <w:t>nommé sur un emploi permanent à temps non complet, vous pouvez vous reporter aux </w:t>
      </w:r>
      <w:hyperlink r:id="rId91" w:tooltip="Décret n°91-298 du 20 mars 1991 - art. 34 (M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articles 34 à 43 du décret n° 91-298 du 20 mars 1991</w:t>
        </w:r>
      </w:hyperlink>
      <w:r w:rsidRPr="006247A6">
        <w:rPr>
          <w:rFonts w:ascii="Aptos" w:hAnsi="Aptos" w:cstheme="minorHAnsi"/>
          <w:sz w:val="22"/>
          <w:szCs w:val="22"/>
        </w:rPr>
        <w:t> portant dispositions statutaires applicables aux fonctionnaires territoriaux</w:t>
      </w:r>
      <w:r w:rsidRPr="00FE14E1">
        <w:rPr>
          <w:rFonts w:ascii="Aptos" w:hAnsi="Aptos" w:cstheme="minorHAnsi"/>
          <w:sz w:val="22"/>
          <w:szCs w:val="22"/>
        </w:rPr>
        <w:t xml:space="preserve"> nommés dans des emplois permanents à temps non complet</w:t>
      </w:r>
    </w:p>
    <w:p w14:paraId="774C7200" w14:textId="77777777" w:rsidR="006247A6" w:rsidRDefault="006247A6" w:rsidP="006247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0DABF03" w14:textId="5A4A6C28" w:rsidR="005E3914" w:rsidRPr="006247A6" w:rsidRDefault="005E3914" w:rsidP="006247A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Aptos" w:hAnsi="Aptos" w:cstheme="minorHAnsi"/>
          <w:sz w:val="20"/>
          <w:szCs w:val="20"/>
        </w:rPr>
      </w:pPr>
      <w:r w:rsidRPr="006247A6">
        <w:rPr>
          <w:rFonts w:ascii="Aptos" w:hAnsi="Aptos" w:cs="Calibri"/>
          <w:i/>
          <w:iCs/>
          <w:sz w:val="22"/>
          <w:szCs w:val="22"/>
          <w:highlight w:val="green"/>
        </w:rPr>
        <w:t>(Le cas échéant)</w:t>
      </w:r>
      <w:r w:rsidRPr="006247A6">
        <w:rPr>
          <w:rFonts w:ascii="Aptos" w:hAnsi="Aptos" w:cs="Calibri"/>
          <w:sz w:val="22"/>
          <w:szCs w:val="22"/>
        </w:rPr>
        <w:t xml:space="preserve"> En application du décret n° 2011-1474 du 8 novembre 2011</w:t>
      </w:r>
      <w:r w:rsidRPr="006247A6">
        <w:rPr>
          <w:rFonts w:ascii="Aptos" w:hAnsi="Aptos" w:cs="Calibri"/>
          <w:iCs/>
          <w:sz w:val="22"/>
          <w:szCs w:val="22"/>
        </w:rPr>
        <w:t xml:space="preserve"> relatif à la participation des collectivités territoriales et de leurs établissements publics au financement de la protection sociale complémentaire de leurs agents</w:t>
      </w:r>
      <w:r w:rsidRPr="006247A6">
        <w:rPr>
          <w:rFonts w:ascii="Aptos" w:hAnsi="Aptos" w:cs="Calibri"/>
          <w:sz w:val="22"/>
          <w:szCs w:val="22"/>
        </w:rPr>
        <w:t>, la commune/établissement a instauré, par une délibération</w:t>
      </w:r>
      <w:r w:rsidR="006247A6" w:rsidRPr="006247A6">
        <w:rPr>
          <w:rFonts w:ascii="Aptos" w:hAnsi="Aptos" w:cs="Calibri"/>
          <w:sz w:val="22"/>
          <w:szCs w:val="22"/>
        </w:rPr>
        <w:t xml:space="preserve"> en date du</w:t>
      </w:r>
      <w:r w:rsidRPr="006247A6">
        <w:rPr>
          <w:rFonts w:ascii="Aptos" w:hAnsi="Aptos" w:cs="Calibri"/>
          <w:sz w:val="22"/>
          <w:szCs w:val="22"/>
        </w:rPr>
        <w:t xml:space="preserve"> …</w:t>
      </w:r>
      <w:r w:rsidR="006247A6" w:rsidRPr="006247A6">
        <w:rPr>
          <w:rFonts w:ascii="Aptos" w:hAnsi="Aptos" w:cs="Calibri"/>
          <w:sz w:val="22"/>
          <w:szCs w:val="22"/>
        </w:rPr>
        <w:t>…………..</w:t>
      </w:r>
      <w:r w:rsidRPr="006247A6">
        <w:rPr>
          <w:rFonts w:ascii="Aptos" w:hAnsi="Aptos" w:cs="Calibri"/>
          <w:sz w:val="22"/>
          <w:szCs w:val="22"/>
        </w:rPr>
        <w:t xml:space="preserve">., une participation à la protection sociale complémentaire à laquelle ses agents ont souscrit. </w:t>
      </w:r>
    </w:p>
    <w:p w14:paraId="1337B84B" w14:textId="77777777" w:rsidR="006247A6" w:rsidRPr="00D83249" w:rsidRDefault="006247A6" w:rsidP="006247A6">
      <w:pPr>
        <w:shd w:val="clear" w:color="auto" w:fill="FFFFFF"/>
        <w:spacing w:after="0" w:line="240" w:lineRule="auto"/>
        <w:jc w:val="both"/>
        <w:rPr>
          <w:rFonts w:ascii="Aptos" w:hAnsi="Aptos" w:cs="Calibri"/>
          <w:kern w:val="0"/>
          <w:lang w:eastAsia="fr-FR"/>
        </w:rPr>
      </w:pPr>
    </w:p>
    <w:p w14:paraId="5BA5BFBB" w14:textId="471B0D6E" w:rsidR="006247A6" w:rsidRDefault="006247A6" w:rsidP="006247A6">
      <w:pPr>
        <w:shd w:val="clear" w:color="auto" w:fill="FFFFFF"/>
        <w:spacing w:after="0" w:line="240" w:lineRule="auto"/>
        <w:ind w:left="284"/>
        <w:jc w:val="both"/>
        <w:rPr>
          <w:rFonts w:ascii="Aptos" w:hAnsi="Aptos" w:cs="Calibri"/>
          <w:kern w:val="0"/>
          <w:lang w:eastAsia="fr-FR"/>
        </w:rPr>
      </w:pPr>
      <w:r w:rsidRPr="00D83249">
        <w:rPr>
          <w:rFonts w:ascii="Aptos" w:hAnsi="Aptos" w:cs="Calibri"/>
          <w:kern w:val="0"/>
          <w:lang w:eastAsia="fr-FR"/>
        </w:rPr>
        <w:t xml:space="preserve">Cette participation est versée aux agents, sous réserve que les conditions fixées dans la délibération soient remplies : </w:t>
      </w:r>
    </w:p>
    <w:p w14:paraId="2A90E2E4" w14:textId="77777777" w:rsidR="006247A6" w:rsidRPr="00D83249" w:rsidRDefault="006247A6" w:rsidP="006247A6">
      <w:pPr>
        <w:shd w:val="clear" w:color="auto" w:fill="FFFFFF"/>
        <w:spacing w:after="0" w:line="240" w:lineRule="auto"/>
        <w:ind w:left="284"/>
        <w:jc w:val="both"/>
        <w:rPr>
          <w:rFonts w:ascii="Aptos" w:hAnsi="Aptos" w:cs="Calibri"/>
          <w:kern w:val="0"/>
          <w:lang w:eastAsia="fr-FR"/>
        </w:rPr>
      </w:pPr>
    </w:p>
    <w:p w14:paraId="00B94267" w14:textId="03BDEE16" w:rsidR="006247A6" w:rsidRDefault="006247A6" w:rsidP="006247A6">
      <w:pPr>
        <w:numPr>
          <w:ilvl w:val="0"/>
          <w:numId w:val="10"/>
        </w:numPr>
        <w:shd w:val="clear" w:color="auto" w:fill="FFFFFF"/>
        <w:spacing w:after="0" w:line="240" w:lineRule="auto"/>
        <w:ind w:left="644"/>
        <w:jc w:val="both"/>
        <w:rPr>
          <w:rFonts w:ascii="Aptos" w:hAnsi="Aptos" w:cs="Calibri"/>
          <w:kern w:val="0"/>
          <w:lang w:eastAsia="fr-FR"/>
        </w:rPr>
      </w:pPr>
      <w:proofErr w:type="gramStart"/>
      <w:r w:rsidRPr="00D83249">
        <w:rPr>
          <w:rFonts w:ascii="Aptos" w:hAnsi="Aptos" w:cs="Calibri"/>
          <w:kern w:val="0"/>
          <w:lang w:eastAsia="fr-FR"/>
        </w:rPr>
        <w:t>au</w:t>
      </w:r>
      <w:proofErr w:type="gramEnd"/>
      <w:r w:rsidRPr="00D83249">
        <w:rPr>
          <w:rFonts w:ascii="Aptos" w:hAnsi="Aptos" w:cs="Calibri"/>
          <w:kern w:val="0"/>
          <w:lang w:eastAsia="fr-FR"/>
        </w:rPr>
        <w:t xml:space="preserve"> titre de la complémentaire Santé, pour un montant de …. </w:t>
      </w:r>
    </w:p>
    <w:p w14:paraId="5E35183F" w14:textId="77777777" w:rsidR="006247A6" w:rsidRPr="00D83249" w:rsidRDefault="006247A6" w:rsidP="006247A6">
      <w:pPr>
        <w:shd w:val="clear" w:color="auto" w:fill="FFFFFF"/>
        <w:spacing w:after="0" w:line="240" w:lineRule="auto"/>
        <w:ind w:left="644" w:right="851"/>
        <w:jc w:val="both"/>
        <w:rPr>
          <w:rFonts w:ascii="Aptos" w:hAnsi="Aptos" w:cs="Calibri"/>
          <w:kern w:val="0"/>
          <w:lang w:eastAsia="fr-FR"/>
        </w:rPr>
      </w:pPr>
    </w:p>
    <w:p w14:paraId="35F016E2" w14:textId="77777777" w:rsidR="006247A6" w:rsidRPr="00D83249" w:rsidRDefault="006247A6" w:rsidP="006247A6">
      <w:pPr>
        <w:numPr>
          <w:ilvl w:val="0"/>
          <w:numId w:val="10"/>
        </w:numPr>
        <w:shd w:val="clear" w:color="auto" w:fill="FFFFFF"/>
        <w:spacing w:after="0" w:line="240" w:lineRule="auto"/>
        <w:ind w:left="644" w:right="851"/>
        <w:jc w:val="both"/>
        <w:rPr>
          <w:rFonts w:ascii="Aptos" w:hAnsi="Aptos" w:cs="Calibri"/>
          <w:kern w:val="0"/>
          <w:lang w:eastAsia="fr-FR"/>
        </w:rPr>
      </w:pPr>
      <w:proofErr w:type="gramStart"/>
      <w:r w:rsidRPr="00D83249">
        <w:rPr>
          <w:rFonts w:ascii="Aptos" w:hAnsi="Aptos" w:cs="Calibri"/>
          <w:kern w:val="0"/>
          <w:lang w:eastAsia="fr-FR"/>
        </w:rPr>
        <w:t>et</w:t>
      </w:r>
      <w:proofErr w:type="gramEnd"/>
      <w:r w:rsidRPr="00D83249">
        <w:rPr>
          <w:rFonts w:ascii="Aptos" w:hAnsi="Aptos" w:cs="Calibri"/>
          <w:kern w:val="0"/>
          <w:lang w:eastAsia="fr-FR"/>
        </w:rPr>
        <w:t xml:space="preserve">/ou au titre de la complémentaire Prévoyance, pour un montant de ….. </w:t>
      </w:r>
    </w:p>
    <w:p w14:paraId="4353125C" w14:textId="77777777" w:rsidR="00E4385C" w:rsidRDefault="00E4385C" w:rsidP="007910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17AB0D3" w14:textId="77777777" w:rsidR="006247A6" w:rsidRPr="00FE14E1" w:rsidRDefault="006247A6" w:rsidP="00E4385C">
      <w:pPr>
        <w:pStyle w:val="NormalWeb"/>
        <w:shd w:val="clear" w:color="auto" w:fill="FFFFFF"/>
        <w:spacing w:before="0" w:beforeAutospacing="0" w:after="0" w:afterAutospacing="0"/>
        <w:ind w:left="-76"/>
        <w:jc w:val="both"/>
        <w:rPr>
          <w:rFonts w:ascii="Aptos" w:hAnsi="Aptos" w:cstheme="minorHAnsi"/>
          <w:sz w:val="22"/>
          <w:szCs w:val="22"/>
        </w:rPr>
      </w:pPr>
    </w:p>
    <w:p w14:paraId="07B566CA" w14:textId="77777777" w:rsidR="00E4385C" w:rsidRPr="00FE14E1" w:rsidRDefault="00E4385C" w:rsidP="00E4385C">
      <w:pPr>
        <w:pStyle w:val="NormalWeb"/>
        <w:shd w:val="clear" w:color="auto" w:fill="FFFFFF"/>
        <w:spacing w:before="0" w:beforeAutospacing="0" w:after="0" w:afterAutospacing="0"/>
        <w:ind w:left="-76"/>
        <w:jc w:val="both"/>
        <w:rPr>
          <w:rFonts w:ascii="Aptos" w:hAnsi="Aptos" w:cstheme="minorHAnsi"/>
          <w:sz w:val="22"/>
          <w:szCs w:val="22"/>
        </w:rPr>
      </w:pPr>
    </w:p>
    <w:p w14:paraId="473F0512" w14:textId="792A6970" w:rsidR="00C1159A" w:rsidRPr="00FE14E1" w:rsidRDefault="00C1159A" w:rsidP="00FE14E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</w:rPr>
      </w:pPr>
      <w:r w:rsidRPr="00FE14E1">
        <w:rPr>
          <w:rFonts w:ascii="Aptos" w:hAnsi="Aptos" w:cstheme="minorHAnsi"/>
          <w:b/>
          <w:bCs/>
          <w:u w:val="single"/>
        </w:rPr>
        <w:t>Procédures et droits en cas de cessation de vos fonctions</w:t>
      </w:r>
    </w:p>
    <w:p w14:paraId="449B31A8" w14:textId="77777777" w:rsidR="00821520" w:rsidRPr="00FE14E1" w:rsidRDefault="00821520" w:rsidP="0082152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BC61956" w14:textId="67D901B8" w:rsidR="00821520" w:rsidRPr="00FE14E1" w:rsidRDefault="00C1159A" w:rsidP="00821520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La cessation définitive de vos fonctions, qui entraîne votre radiation des cadres, peut intervenir pour l'un des motifs </w:t>
      </w:r>
      <w:r w:rsidRPr="006247A6">
        <w:rPr>
          <w:rFonts w:ascii="Aptos" w:hAnsi="Aptos" w:cstheme="minorHAnsi"/>
          <w:sz w:val="22"/>
          <w:szCs w:val="22"/>
        </w:rPr>
        <w:t>(</w:t>
      </w:r>
      <w:hyperlink r:id="rId92" w:tooltip="Code général de la fonction publique - art. L550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 L. 550-1 du </w:t>
        </w:r>
        <w:r w:rsidR="000F384D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6247A6">
        <w:rPr>
          <w:rFonts w:ascii="Aptos" w:hAnsi="Aptos" w:cstheme="minorHAnsi"/>
          <w:sz w:val="22"/>
          <w:szCs w:val="22"/>
        </w:rPr>
        <w:t>)</w:t>
      </w:r>
      <w:r w:rsidRPr="00FE14E1">
        <w:rPr>
          <w:rFonts w:ascii="Aptos" w:hAnsi="Aptos" w:cstheme="minorHAnsi"/>
          <w:sz w:val="22"/>
          <w:szCs w:val="22"/>
        </w:rPr>
        <w:t xml:space="preserve"> et selon les modalités suivants:</w:t>
      </w:r>
    </w:p>
    <w:p w14:paraId="73F6E1DB" w14:textId="2E4DCAA3" w:rsidR="00821520" w:rsidRPr="006247A6" w:rsidRDefault="00C1159A" w:rsidP="0082152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Démission régulièrement acceptée </w:t>
      </w:r>
      <w:r w:rsidR="006247A6">
        <w:rPr>
          <w:rFonts w:ascii="Aptos" w:hAnsi="Aptos" w:cstheme="minorHAnsi"/>
          <w:sz w:val="22"/>
          <w:szCs w:val="22"/>
        </w:rPr>
        <w:t>(</w:t>
      </w:r>
      <w:hyperlink r:id="rId93" w:tooltip="Code général de la fonction publique - art. L551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551-1 à L. 551-2 du </w:t>
        </w:r>
        <w:r w:rsidR="000F384D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="006247A6">
        <w:rPr>
          <w:rFonts w:ascii="Aptos" w:hAnsi="Aptos"/>
        </w:rPr>
        <w:t>)</w:t>
      </w:r>
      <w:r w:rsidRPr="006247A6">
        <w:rPr>
          <w:rFonts w:ascii="Aptos" w:hAnsi="Aptos" w:cstheme="minorHAnsi"/>
          <w:sz w:val="22"/>
          <w:szCs w:val="22"/>
        </w:rPr>
        <w:t> </w:t>
      </w:r>
    </w:p>
    <w:p w14:paraId="0C034DE6" w14:textId="291EB0BE" w:rsidR="00821520" w:rsidRPr="006247A6" w:rsidRDefault="00C1159A" w:rsidP="0082152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6247A6">
        <w:rPr>
          <w:rFonts w:ascii="Aptos" w:hAnsi="Aptos" w:cstheme="minorHAnsi"/>
          <w:sz w:val="22"/>
          <w:szCs w:val="22"/>
        </w:rPr>
        <w:lastRenderedPageBreak/>
        <w:t>Non réintégration à l'issue d'une période de disponibilité</w:t>
      </w:r>
      <w:r w:rsidR="006247A6">
        <w:rPr>
          <w:rFonts w:ascii="Aptos" w:hAnsi="Aptos" w:cstheme="minorHAnsi"/>
          <w:sz w:val="22"/>
          <w:szCs w:val="22"/>
        </w:rPr>
        <w:t xml:space="preserve">, </w:t>
      </w:r>
      <w:r w:rsidRPr="006247A6">
        <w:rPr>
          <w:rFonts w:ascii="Aptos" w:hAnsi="Aptos" w:cstheme="minorHAnsi"/>
          <w:sz w:val="22"/>
          <w:szCs w:val="22"/>
        </w:rPr>
        <w:t>hors fonctionnaires stagiaire</w:t>
      </w:r>
      <w:r w:rsidR="00446F3A">
        <w:rPr>
          <w:rFonts w:ascii="Aptos" w:hAnsi="Aptos" w:cstheme="minorHAnsi"/>
          <w:sz w:val="22"/>
          <w:szCs w:val="22"/>
        </w:rPr>
        <w:t>s</w:t>
      </w:r>
      <w:r w:rsidR="006247A6">
        <w:rPr>
          <w:rFonts w:ascii="Aptos" w:hAnsi="Aptos" w:cstheme="minorHAnsi"/>
          <w:sz w:val="22"/>
          <w:szCs w:val="22"/>
        </w:rPr>
        <w:t xml:space="preserve"> (</w:t>
      </w:r>
      <w:hyperlink r:id="rId94" w:tooltip="Décret n°86-68 du 13 janvier 1986 - art. 26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article 26 du décret n° 86-68 du 13 janvier 1986</w:t>
        </w:r>
      </w:hyperlink>
      <w:r w:rsidRPr="006247A6">
        <w:rPr>
          <w:rFonts w:ascii="Aptos" w:hAnsi="Aptos" w:cstheme="minorHAnsi"/>
          <w:sz w:val="22"/>
          <w:szCs w:val="22"/>
        </w:rPr>
        <w:t> relatif aux positions de détachement, de disponibilité, de congé parental des fonctionnaires territoriaux et à l'intégration</w:t>
      </w:r>
      <w:r w:rsidR="006247A6">
        <w:rPr>
          <w:rFonts w:ascii="Aptos" w:hAnsi="Aptos" w:cstheme="minorHAnsi"/>
          <w:sz w:val="22"/>
          <w:szCs w:val="22"/>
        </w:rPr>
        <w:t>)</w:t>
      </w:r>
      <w:r w:rsidRPr="006247A6">
        <w:rPr>
          <w:rFonts w:ascii="Aptos" w:hAnsi="Aptos" w:cstheme="minorHAnsi"/>
          <w:sz w:val="22"/>
          <w:szCs w:val="22"/>
        </w:rPr>
        <w:t xml:space="preserve"> </w:t>
      </w:r>
    </w:p>
    <w:p w14:paraId="0EADEFA7" w14:textId="07A0E106" w:rsidR="00821520" w:rsidRPr="006247A6" w:rsidRDefault="00C1159A" w:rsidP="00821520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6247A6">
        <w:rPr>
          <w:rFonts w:ascii="Aptos" w:hAnsi="Aptos" w:cstheme="minorHAnsi"/>
          <w:sz w:val="22"/>
          <w:szCs w:val="22"/>
        </w:rPr>
        <w:t>Licenciement selon les modalités prévues :</w:t>
      </w:r>
    </w:p>
    <w:p w14:paraId="033C2245" w14:textId="59C1EF45" w:rsidR="00821520" w:rsidRPr="006247A6" w:rsidRDefault="00C1159A" w:rsidP="0082152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6247A6">
        <w:rPr>
          <w:rFonts w:ascii="Aptos" w:hAnsi="Aptos" w:cstheme="minorHAnsi"/>
          <w:sz w:val="22"/>
          <w:szCs w:val="22"/>
        </w:rPr>
        <w:t>aux</w:t>
      </w:r>
      <w:proofErr w:type="gramEnd"/>
      <w:r w:rsidRPr="006247A6">
        <w:rPr>
          <w:rFonts w:ascii="Aptos" w:hAnsi="Aptos" w:cstheme="minorHAnsi"/>
          <w:sz w:val="22"/>
          <w:szCs w:val="22"/>
        </w:rPr>
        <w:t> </w:t>
      </w:r>
      <w:hyperlink r:id="rId95" w:tooltip="Code général de la fonction publique - art. L553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articles L. 553-1 à L. 553-3 du </w:t>
        </w:r>
        <w:r w:rsidR="000F384D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="00052745" w:rsidRPr="006247A6">
        <w:rPr>
          <w:rStyle w:val="Lienhypertexte"/>
          <w:rFonts w:ascii="Aptos" w:hAnsi="Aptos" w:cstheme="minorHAnsi"/>
          <w:color w:val="auto"/>
          <w:sz w:val="22"/>
          <w:szCs w:val="22"/>
          <w:u w:val="none"/>
        </w:rPr>
        <w:t> </w:t>
      </w:r>
      <w:r w:rsidR="00052745" w:rsidRPr="006247A6">
        <w:rPr>
          <w:rFonts w:ascii="Aptos" w:hAnsi="Aptos" w:cstheme="minorHAnsi"/>
          <w:sz w:val="22"/>
          <w:szCs w:val="22"/>
        </w:rPr>
        <w:t>;</w:t>
      </w:r>
    </w:p>
    <w:p w14:paraId="7E546F00" w14:textId="5958C174" w:rsidR="00821520" w:rsidRPr="006247A6" w:rsidRDefault="00C1159A" w:rsidP="0047656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r w:rsidRPr="006247A6">
        <w:rPr>
          <w:rFonts w:ascii="Aptos" w:hAnsi="Aptos" w:cstheme="minorHAnsi"/>
          <w:sz w:val="22"/>
          <w:szCs w:val="22"/>
        </w:rPr>
        <w:t>pour les fonctionnaires occupant un emploi à temps non complet</w:t>
      </w:r>
      <w:r w:rsidR="00052745" w:rsidRPr="006247A6">
        <w:rPr>
          <w:rFonts w:ascii="Aptos" w:hAnsi="Aptos" w:cstheme="minorHAnsi"/>
          <w:sz w:val="22"/>
          <w:szCs w:val="22"/>
        </w:rPr>
        <w:t xml:space="preserve"> en application du </w:t>
      </w:r>
      <w:hyperlink r:id="rId96" w:history="1">
        <w:r w:rsidR="00052745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91-298 du 20 mars 1991</w:t>
        </w:r>
      </w:hyperlink>
      <w:r w:rsidR="00052745" w:rsidRPr="006247A6">
        <w:rPr>
          <w:rFonts w:ascii="Aptos" w:hAnsi="Aptos" w:cstheme="minorHAnsi"/>
          <w:sz w:val="22"/>
          <w:szCs w:val="22"/>
        </w:rPr>
        <w:t xml:space="preserve"> </w:t>
      </w:r>
      <w:r w:rsidRPr="006247A6">
        <w:rPr>
          <w:rFonts w:ascii="Aptos" w:hAnsi="Aptos" w:cstheme="minorHAnsi"/>
          <w:sz w:val="22"/>
          <w:szCs w:val="22"/>
        </w:rPr>
        <w:t>portant dispositions statutaires applicables aux fonctionnaires territoriaux nommés dans des emplois permanents à temps non complet ;</w:t>
      </w:r>
    </w:p>
    <w:p w14:paraId="723092D6" w14:textId="59A1C9C5" w:rsidR="00C1159A" w:rsidRPr="006247A6" w:rsidRDefault="00C1159A" w:rsidP="0047656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20" w:afterAutospacing="0"/>
        <w:jc w:val="both"/>
        <w:rPr>
          <w:rFonts w:ascii="Aptos" w:hAnsi="Aptos" w:cstheme="minorHAnsi"/>
          <w:sz w:val="22"/>
          <w:szCs w:val="22"/>
        </w:rPr>
      </w:pPr>
      <w:proofErr w:type="gramStart"/>
      <w:r w:rsidRPr="006247A6">
        <w:rPr>
          <w:rFonts w:ascii="Aptos" w:hAnsi="Aptos" w:cstheme="minorHAnsi"/>
          <w:sz w:val="22"/>
          <w:szCs w:val="22"/>
        </w:rPr>
        <w:t>pour</w:t>
      </w:r>
      <w:proofErr w:type="gramEnd"/>
      <w:r w:rsidRPr="006247A6">
        <w:rPr>
          <w:rFonts w:ascii="Aptos" w:hAnsi="Aptos" w:cstheme="minorHAnsi"/>
          <w:sz w:val="22"/>
          <w:szCs w:val="22"/>
        </w:rPr>
        <w:t xml:space="preserve"> les fonctionnaires stagiaires </w:t>
      </w:r>
      <w:r w:rsidR="00052745" w:rsidRPr="006247A6">
        <w:rPr>
          <w:rFonts w:ascii="Aptos" w:hAnsi="Aptos" w:cstheme="minorHAnsi"/>
          <w:sz w:val="22"/>
          <w:szCs w:val="22"/>
        </w:rPr>
        <w:t xml:space="preserve">en application du </w:t>
      </w:r>
      <w:hyperlink r:id="rId97" w:history="1">
        <w:r w:rsidR="00052745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n°92-1194 du 4</w:t>
        </w:r>
        <w:r w:rsid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="00052745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novembre 1992</w:t>
        </w:r>
      </w:hyperlink>
      <w:r w:rsidRPr="006247A6">
        <w:rPr>
          <w:rFonts w:ascii="Aptos" w:hAnsi="Aptos" w:cstheme="minorHAnsi"/>
          <w:sz w:val="22"/>
          <w:szCs w:val="22"/>
        </w:rPr>
        <w:t> fixant les dispositions communes applicables aux fonctionnaires stagiaires de la fonction publique territoriale ;</w:t>
      </w:r>
    </w:p>
    <w:p w14:paraId="79987AD6" w14:textId="3BDCCB2B" w:rsidR="00821520" w:rsidRPr="006247A6" w:rsidRDefault="00C1159A" w:rsidP="0047656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6247A6">
        <w:rPr>
          <w:rFonts w:ascii="Aptos" w:hAnsi="Aptos" w:cstheme="minorHAnsi"/>
          <w:sz w:val="22"/>
          <w:szCs w:val="22"/>
        </w:rPr>
        <w:t>Révocation</w:t>
      </w:r>
      <w:r w:rsidR="00446F3A">
        <w:rPr>
          <w:rFonts w:ascii="Aptos" w:hAnsi="Aptos" w:cstheme="minorHAnsi"/>
          <w:sz w:val="22"/>
          <w:szCs w:val="22"/>
        </w:rPr>
        <w:t xml:space="preserve">, </w:t>
      </w:r>
      <w:r w:rsidRPr="006247A6">
        <w:rPr>
          <w:rFonts w:ascii="Aptos" w:hAnsi="Aptos" w:cstheme="minorHAnsi"/>
          <w:sz w:val="22"/>
          <w:szCs w:val="22"/>
        </w:rPr>
        <w:t>hors fonctionnaires stagiaires</w:t>
      </w:r>
      <w:r w:rsidR="00446F3A" w:rsidRPr="006247A6">
        <w:rPr>
          <w:rFonts w:ascii="Aptos" w:hAnsi="Aptos"/>
        </w:rPr>
        <w:t xml:space="preserve"> </w:t>
      </w:r>
      <w:r w:rsidR="00446F3A">
        <w:rPr>
          <w:rFonts w:ascii="Aptos" w:hAnsi="Aptos"/>
        </w:rPr>
        <w:t>(</w:t>
      </w:r>
      <w:hyperlink r:id="rId98" w:tooltip="Code général de la fonction publique - art. L533-1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4° de l'article L. 533-1 du </w:t>
        </w:r>
        <w:r w:rsidR="000F384D"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GFP</w:t>
        </w:r>
      </w:hyperlink>
      <w:r w:rsidRPr="006247A6">
        <w:rPr>
          <w:rFonts w:ascii="Aptos" w:hAnsi="Aptos" w:cstheme="minorHAnsi"/>
          <w:sz w:val="22"/>
          <w:szCs w:val="22"/>
        </w:rPr>
        <w:t> et selon la procédure prévue par le </w:t>
      </w:r>
      <w:hyperlink r:id="rId99" w:tooltip="Décret n°89-677 du 18 septembre 1989 (V)" w:history="1">
        <w:r w:rsidRPr="006247A6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 n° 89-677 du 18 septembre 1989</w:t>
        </w:r>
      </w:hyperlink>
      <w:r w:rsidRPr="006247A6">
        <w:rPr>
          <w:rFonts w:ascii="Aptos" w:hAnsi="Aptos" w:cstheme="minorHAnsi"/>
          <w:sz w:val="22"/>
          <w:szCs w:val="22"/>
        </w:rPr>
        <w:t> relatif à la procédure disciplinaire applicable aux fonctionnaires territoriaux</w:t>
      </w:r>
      <w:r w:rsidR="00446F3A">
        <w:rPr>
          <w:rFonts w:ascii="Aptos" w:hAnsi="Aptos" w:cstheme="minorHAnsi"/>
          <w:sz w:val="22"/>
          <w:szCs w:val="22"/>
        </w:rPr>
        <w:t>)</w:t>
      </w:r>
      <w:r w:rsidRPr="006247A6">
        <w:rPr>
          <w:rFonts w:ascii="Aptos" w:hAnsi="Aptos" w:cstheme="minorHAnsi"/>
          <w:sz w:val="22"/>
          <w:szCs w:val="22"/>
        </w:rPr>
        <w:t xml:space="preserve"> </w:t>
      </w:r>
    </w:p>
    <w:p w14:paraId="79C3264B" w14:textId="7CEE595D" w:rsidR="00821520" w:rsidRPr="00FE14E1" w:rsidRDefault="00C1159A" w:rsidP="0047656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446F3A">
        <w:rPr>
          <w:rFonts w:ascii="Aptos" w:hAnsi="Aptos" w:cstheme="minorHAnsi"/>
          <w:sz w:val="22"/>
          <w:szCs w:val="22"/>
        </w:rPr>
        <w:t>Admission à la retraite</w:t>
      </w:r>
      <w:r w:rsidR="00446F3A">
        <w:rPr>
          <w:rFonts w:ascii="Aptos" w:hAnsi="Aptos" w:cstheme="minorHAnsi"/>
          <w:sz w:val="22"/>
          <w:szCs w:val="22"/>
        </w:rPr>
        <w:t xml:space="preserve">, </w:t>
      </w:r>
      <w:r w:rsidRPr="00446F3A">
        <w:rPr>
          <w:rFonts w:ascii="Aptos" w:hAnsi="Aptos" w:cstheme="minorHAnsi"/>
          <w:sz w:val="22"/>
          <w:szCs w:val="22"/>
        </w:rPr>
        <w:t xml:space="preserve">hors fonctionnaires stagiaires </w:t>
      </w:r>
      <w:r w:rsidR="00446F3A">
        <w:rPr>
          <w:rFonts w:ascii="Aptos" w:hAnsi="Aptos" w:cstheme="minorHAnsi"/>
          <w:sz w:val="22"/>
          <w:szCs w:val="22"/>
        </w:rPr>
        <w:t>(</w:t>
      </w:r>
      <w:r w:rsidRPr="00446F3A">
        <w:rPr>
          <w:rFonts w:ascii="Aptos" w:hAnsi="Aptos" w:cstheme="minorHAnsi"/>
          <w:sz w:val="22"/>
          <w:szCs w:val="22"/>
        </w:rPr>
        <w:t>articles </w:t>
      </w:r>
      <w:hyperlink r:id="rId100" w:tooltip="Code des pensions civiles et militaires de retr... - art. L25 (VD)" w:history="1"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L.25</w:t>
        </w:r>
      </w:hyperlink>
      <w:r w:rsidRPr="00446F3A">
        <w:rPr>
          <w:rFonts w:ascii="Aptos" w:hAnsi="Aptos" w:cstheme="minorHAnsi"/>
          <w:sz w:val="22"/>
          <w:szCs w:val="22"/>
        </w:rPr>
        <w:t>, </w:t>
      </w:r>
      <w:hyperlink r:id="rId101" w:tooltip="Code des pensions civiles et militaires de retr... - art. L26 (M)" w:history="1"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L.26</w:t>
        </w:r>
      </w:hyperlink>
      <w:r w:rsidRPr="00446F3A">
        <w:rPr>
          <w:rFonts w:ascii="Aptos" w:hAnsi="Aptos" w:cstheme="minorHAnsi"/>
          <w:sz w:val="22"/>
          <w:szCs w:val="22"/>
        </w:rPr>
        <w:t> et R. 37 bis du code des pensions civiles et militaires et des articles </w:t>
      </w:r>
      <w:hyperlink r:id="rId102" w:tooltip="Décret n°2003-1306 du 26 décembre 2003 - art. 25 (VD)" w:history="1"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25</w:t>
        </w:r>
      </w:hyperlink>
      <w:r w:rsidRPr="00446F3A">
        <w:rPr>
          <w:rFonts w:ascii="Aptos" w:hAnsi="Aptos" w:cstheme="minorHAnsi"/>
          <w:sz w:val="22"/>
          <w:szCs w:val="22"/>
        </w:rPr>
        <w:t> et </w:t>
      </w:r>
      <w:hyperlink r:id="rId103" w:tooltip="Décret n°2003-1306 du 26 décembre 2003 - art. 26 (VD)" w:history="1"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26</w:t>
        </w:r>
      </w:hyperlink>
      <w:r w:rsidRPr="00446F3A">
        <w:rPr>
          <w:rFonts w:ascii="Aptos" w:hAnsi="Aptos" w:cstheme="minorHAnsi"/>
          <w:sz w:val="22"/>
          <w:szCs w:val="22"/>
        </w:rPr>
        <w:t> du décret</w:t>
      </w:r>
      <w:r w:rsidRPr="00FE14E1">
        <w:rPr>
          <w:rFonts w:ascii="Aptos" w:hAnsi="Aptos" w:cstheme="minorHAnsi"/>
          <w:sz w:val="22"/>
          <w:szCs w:val="22"/>
        </w:rPr>
        <w:t xml:space="preserve"> n° 2003-1306 du 26 décembre 2003 relatif au régime de retraite des fonctionnaires affiliés à la Caisse nationale de retraites des agents des collectivités locales</w:t>
      </w:r>
      <w:r w:rsidR="00446F3A">
        <w:rPr>
          <w:rFonts w:ascii="Aptos" w:hAnsi="Aptos" w:cstheme="minorHAnsi"/>
          <w:sz w:val="22"/>
          <w:szCs w:val="22"/>
        </w:rPr>
        <w:t>)</w:t>
      </w:r>
      <w:r w:rsidRPr="00FE14E1">
        <w:rPr>
          <w:rFonts w:ascii="Aptos" w:hAnsi="Aptos" w:cstheme="minorHAnsi"/>
          <w:sz w:val="22"/>
          <w:szCs w:val="22"/>
        </w:rPr>
        <w:t xml:space="preserve"> </w:t>
      </w:r>
    </w:p>
    <w:p w14:paraId="68CB4562" w14:textId="16C83ED8" w:rsidR="00821520" w:rsidRPr="00FE14E1" w:rsidRDefault="00C1159A" w:rsidP="0047656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Perte de la nationalité française, sous</w:t>
      </w:r>
      <w:r w:rsidRPr="00446F3A">
        <w:rPr>
          <w:rFonts w:ascii="Aptos" w:hAnsi="Aptos" w:cstheme="minorHAnsi"/>
          <w:sz w:val="22"/>
          <w:szCs w:val="22"/>
        </w:rPr>
        <w:t xml:space="preserve"> réserve des </w:t>
      </w:r>
      <w:hyperlink r:id="rId104" w:tooltip="Code général de la fonction publique - art. L321-2 (V)" w:history="1"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 xml:space="preserve">dispositions de l'article L. 321-2 du </w:t>
        </w:r>
        <w:r w:rsidR="007910F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CGFP</w:t>
        </w:r>
      </w:hyperlink>
      <w:r w:rsidRPr="00446F3A">
        <w:rPr>
          <w:rFonts w:ascii="Aptos" w:hAnsi="Aptos" w:cstheme="minorHAnsi"/>
          <w:sz w:val="22"/>
          <w:szCs w:val="22"/>
        </w:rPr>
        <w:t> </w:t>
      </w:r>
    </w:p>
    <w:p w14:paraId="3A9D254A" w14:textId="6AC6FECA" w:rsidR="00821520" w:rsidRPr="00FE14E1" w:rsidRDefault="00C1159A" w:rsidP="0047656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4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Déchéance des droits civiques </w:t>
      </w:r>
    </w:p>
    <w:p w14:paraId="7F5B1FA3" w14:textId="6F296FEF" w:rsidR="00821520" w:rsidRPr="00FE14E1" w:rsidRDefault="00C1159A" w:rsidP="00476561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>Interdiction par décision de justice d'exercer un emploi public</w:t>
      </w:r>
    </w:p>
    <w:p w14:paraId="2025A1A4" w14:textId="77777777" w:rsidR="00476561" w:rsidRPr="00FE14E1" w:rsidRDefault="00476561" w:rsidP="004765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6F51EC36" w14:textId="746FE555" w:rsidR="00E4385C" w:rsidRPr="00FE14E1" w:rsidRDefault="00C1159A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  <w:r w:rsidRPr="00FE14E1">
        <w:rPr>
          <w:rFonts w:ascii="Aptos" w:hAnsi="Aptos" w:cstheme="minorHAnsi"/>
          <w:sz w:val="22"/>
          <w:szCs w:val="22"/>
        </w:rPr>
        <w:t xml:space="preserve">En outre, vous pouvez </w:t>
      </w:r>
      <w:r w:rsidRPr="00FE14E1">
        <w:rPr>
          <w:rFonts w:ascii="Aptos" w:hAnsi="Aptos" w:cstheme="minorHAnsi"/>
          <w:i/>
          <w:iCs/>
          <w:sz w:val="22"/>
          <w:szCs w:val="22"/>
        </w:rPr>
        <w:t>(hors fonctionnaires stagiaires)</w:t>
      </w:r>
      <w:r w:rsidRPr="00FE14E1">
        <w:rPr>
          <w:rFonts w:ascii="Aptos" w:hAnsi="Aptos" w:cstheme="minorHAnsi"/>
          <w:sz w:val="22"/>
          <w:szCs w:val="22"/>
        </w:rPr>
        <w:t xml:space="preserve"> demander, jusqu'au 31 décembre 2025, à </w:t>
      </w:r>
      <w:r w:rsidRPr="00446F3A">
        <w:rPr>
          <w:rFonts w:ascii="Aptos" w:hAnsi="Aptos" w:cstheme="minorHAnsi"/>
          <w:sz w:val="22"/>
          <w:szCs w:val="22"/>
        </w:rPr>
        <w:t>conclure une rupture conventionnelle avec votre employeur, dans les conditions prévues aux articles 72 de la loi du 6 août 2019 de transformation de la fonction publique et des </w:t>
      </w:r>
      <w:hyperlink r:id="rId105" w:tooltip="Décret n°2019-1593 du 31 décembre 2019 (V)" w:history="1"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décrets n°</w:t>
        </w:r>
        <w:r w:rsid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 </w:t>
        </w:r>
        <w:r w:rsidRPr="00446F3A">
          <w:rPr>
            <w:rStyle w:val="Lienhypertexte"/>
            <w:rFonts w:ascii="Aptos" w:hAnsi="Aptos" w:cstheme="minorHAnsi"/>
            <w:color w:val="auto"/>
            <w:sz w:val="22"/>
            <w:szCs w:val="22"/>
            <w:u w:val="none"/>
          </w:rPr>
          <w:t>2019-1593 du 31 décembre 2019</w:t>
        </w:r>
      </w:hyperlink>
      <w:r w:rsidRPr="00446F3A">
        <w:rPr>
          <w:rFonts w:ascii="Aptos" w:hAnsi="Aptos" w:cstheme="minorHAnsi"/>
          <w:sz w:val="22"/>
          <w:szCs w:val="22"/>
        </w:rPr>
        <w:t> relatif</w:t>
      </w:r>
      <w:r w:rsidRPr="00FE14E1">
        <w:rPr>
          <w:rFonts w:ascii="Aptos" w:hAnsi="Aptos" w:cstheme="minorHAnsi"/>
          <w:sz w:val="22"/>
          <w:szCs w:val="22"/>
        </w:rPr>
        <w:t xml:space="preserve"> à la procédure de rupture conventionnelle dans la fonction publique et</w:t>
      </w:r>
      <w:r w:rsidR="00446F3A">
        <w:rPr>
          <w:rFonts w:ascii="Aptos" w:hAnsi="Aptos" w:cstheme="minorHAnsi"/>
          <w:sz w:val="22"/>
          <w:szCs w:val="22"/>
        </w:rPr>
        <w:t xml:space="preserve"> </w:t>
      </w:r>
      <w:r w:rsidRPr="00FE14E1">
        <w:rPr>
          <w:rFonts w:ascii="Aptos" w:hAnsi="Aptos" w:cstheme="minorHAnsi"/>
          <w:sz w:val="22"/>
          <w:szCs w:val="22"/>
        </w:rPr>
        <w:t>n° 2019-1596 du 31 décembre 2019 relatif à l'indemnité spécifique de rupture conventionnelle dans la fonction publique et portant diverses dispositions relatives aux dispositifs indemnitaires d'accompagnement des agents dans leurs transitions professionnelles.</w:t>
      </w:r>
    </w:p>
    <w:p w14:paraId="555DA164" w14:textId="77777777" w:rsidR="00792AFD" w:rsidRPr="00FE14E1" w:rsidRDefault="00792AFD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5F5F3BBC" w14:textId="77777777" w:rsidR="00792AFD" w:rsidRPr="00FE14E1" w:rsidRDefault="00792AFD" w:rsidP="00E438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ptos" w:hAnsi="Aptos" w:cstheme="minorHAnsi"/>
          <w:sz w:val="22"/>
          <w:szCs w:val="22"/>
        </w:rPr>
      </w:pPr>
    </w:p>
    <w:p w14:paraId="7790CC79" w14:textId="70998ED7" w:rsidR="00C1159A" w:rsidRPr="00FE14E1" w:rsidRDefault="00C1159A" w:rsidP="00E4385C">
      <w:pPr>
        <w:pStyle w:val="NormalWeb"/>
        <w:shd w:val="clear" w:color="auto" w:fill="FFFFFF"/>
        <w:spacing w:before="0" w:beforeAutospacing="0" w:after="240" w:afterAutospacing="0"/>
        <w:rPr>
          <w:rFonts w:ascii="Aptos" w:hAnsi="Aptos"/>
        </w:rPr>
      </w:pPr>
      <w:bookmarkStart w:id="2" w:name="_Hlk144800850"/>
      <w:r w:rsidRPr="00FE14E1">
        <w:rPr>
          <w:rFonts w:ascii="Aptos" w:hAnsi="Aptos" w:cstheme="minorHAnsi"/>
          <w:b/>
          <w:bCs/>
          <w:sz w:val="22"/>
          <w:szCs w:val="22"/>
          <w:u w:val="single"/>
        </w:rPr>
        <w:t>Date de remise du document</w:t>
      </w:r>
      <w:r w:rsidRPr="00FE14E1">
        <w:rPr>
          <w:rFonts w:ascii="Aptos" w:hAnsi="Aptos" w:cstheme="minorHAnsi"/>
          <w:sz w:val="22"/>
          <w:szCs w:val="22"/>
        </w:rPr>
        <w:t xml:space="preserve"> :</w:t>
      </w:r>
      <w:r w:rsidR="00821520" w:rsidRPr="00FE14E1">
        <w:rPr>
          <w:rFonts w:ascii="Aptos" w:hAnsi="Aptos" w:cstheme="minorHAnsi"/>
          <w:sz w:val="22"/>
          <w:szCs w:val="22"/>
        </w:rPr>
        <w:t xml:space="preserve"> </w:t>
      </w:r>
      <w:bookmarkEnd w:id="2"/>
    </w:p>
    <w:p w14:paraId="70C87D5D" w14:textId="77777777" w:rsidR="004D7CA6" w:rsidRPr="00FE14E1" w:rsidRDefault="004D7CA6">
      <w:pPr>
        <w:pStyle w:val="NormalWeb"/>
        <w:shd w:val="clear" w:color="auto" w:fill="FFFFFF"/>
        <w:spacing w:before="0" w:beforeAutospacing="0" w:after="240" w:afterAutospacing="0"/>
        <w:rPr>
          <w:rFonts w:ascii="Aptos" w:hAnsi="Aptos"/>
        </w:rPr>
      </w:pPr>
    </w:p>
    <w:sectPr w:rsidR="004D7CA6" w:rsidRPr="00FE14E1">
      <w:footerReference w:type="default" r:id="rId10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BBCF" w14:textId="77777777" w:rsidR="006F3FFD" w:rsidRDefault="006F3FFD" w:rsidP="006F3FFD">
      <w:pPr>
        <w:spacing w:after="0" w:line="240" w:lineRule="auto"/>
      </w:pPr>
      <w:r>
        <w:separator/>
      </w:r>
    </w:p>
  </w:endnote>
  <w:endnote w:type="continuationSeparator" w:id="0">
    <w:p w14:paraId="582749F6" w14:textId="77777777" w:rsidR="006F3FFD" w:rsidRDefault="006F3FFD" w:rsidP="006F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4273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39D4F5A" w14:textId="088C82BA" w:rsidR="006F3FFD" w:rsidRPr="006F3FFD" w:rsidRDefault="006F3FFD">
        <w:pPr>
          <w:pStyle w:val="Pieddepage"/>
          <w:jc w:val="right"/>
          <w:rPr>
            <w:sz w:val="18"/>
            <w:szCs w:val="18"/>
          </w:rPr>
        </w:pPr>
        <w:r w:rsidRPr="006F3FFD">
          <w:rPr>
            <w:sz w:val="18"/>
            <w:szCs w:val="18"/>
          </w:rPr>
          <w:fldChar w:fldCharType="begin"/>
        </w:r>
        <w:r w:rsidRPr="006F3FFD">
          <w:rPr>
            <w:sz w:val="18"/>
            <w:szCs w:val="18"/>
          </w:rPr>
          <w:instrText>PAGE   \* MERGEFORMAT</w:instrText>
        </w:r>
        <w:r w:rsidRPr="006F3FFD">
          <w:rPr>
            <w:sz w:val="18"/>
            <w:szCs w:val="18"/>
          </w:rPr>
          <w:fldChar w:fldCharType="separate"/>
        </w:r>
        <w:r w:rsidRPr="006F3FFD">
          <w:rPr>
            <w:sz w:val="18"/>
            <w:szCs w:val="18"/>
          </w:rPr>
          <w:t>2</w:t>
        </w:r>
        <w:r w:rsidRPr="006F3FFD">
          <w:rPr>
            <w:sz w:val="18"/>
            <w:szCs w:val="18"/>
          </w:rPr>
          <w:fldChar w:fldCharType="end"/>
        </w:r>
      </w:p>
    </w:sdtContent>
  </w:sdt>
  <w:p w14:paraId="3A75064D" w14:textId="77777777" w:rsidR="006F3FFD" w:rsidRDefault="006F3F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B821" w14:textId="77777777" w:rsidR="006F3FFD" w:rsidRDefault="006F3FFD" w:rsidP="006F3FFD">
      <w:pPr>
        <w:spacing w:after="0" w:line="240" w:lineRule="auto"/>
      </w:pPr>
      <w:r>
        <w:separator/>
      </w:r>
    </w:p>
  </w:footnote>
  <w:footnote w:type="continuationSeparator" w:id="0">
    <w:p w14:paraId="173A9DFB" w14:textId="77777777" w:rsidR="006F3FFD" w:rsidRDefault="006F3FFD" w:rsidP="006F3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BFD"/>
    <w:multiLevelType w:val="hybridMultilevel"/>
    <w:tmpl w:val="6AE67DD2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C48"/>
    <w:multiLevelType w:val="hybridMultilevel"/>
    <w:tmpl w:val="DEACEF84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BA4"/>
    <w:multiLevelType w:val="hybridMultilevel"/>
    <w:tmpl w:val="D8E0B4FE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6CFEE21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u w:color="833C0B" w:themeColor="accent2" w:themeShade="8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601D3"/>
    <w:multiLevelType w:val="hybridMultilevel"/>
    <w:tmpl w:val="456809D8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6CFEE21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u w:color="833C0B" w:themeColor="accent2" w:themeShade="8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2347B"/>
    <w:multiLevelType w:val="hybridMultilevel"/>
    <w:tmpl w:val="2D8A8F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75369"/>
    <w:multiLevelType w:val="hybridMultilevel"/>
    <w:tmpl w:val="6B6810E0"/>
    <w:lvl w:ilvl="0" w:tplc="6CFEE21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u w:color="833C0B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FB7983"/>
    <w:multiLevelType w:val="hybridMultilevel"/>
    <w:tmpl w:val="BB8C9AEC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401B3"/>
    <w:multiLevelType w:val="hybridMultilevel"/>
    <w:tmpl w:val="D228BEC2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3D57"/>
    <w:multiLevelType w:val="hybridMultilevel"/>
    <w:tmpl w:val="1BD89972"/>
    <w:lvl w:ilvl="0" w:tplc="F2C64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640D"/>
    <w:multiLevelType w:val="hybridMultilevel"/>
    <w:tmpl w:val="C638EC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0786"/>
    <w:multiLevelType w:val="hybridMultilevel"/>
    <w:tmpl w:val="84D6690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5A04"/>
    <w:multiLevelType w:val="hybridMultilevel"/>
    <w:tmpl w:val="207A7470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D73E0"/>
    <w:multiLevelType w:val="hybridMultilevel"/>
    <w:tmpl w:val="46348DA0"/>
    <w:lvl w:ilvl="0" w:tplc="6CFEE2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color="833C0B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259A5"/>
    <w:multiLevelType w:val="hybridMultilevel"/>
    <w:tmpl w:val="AA109E78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95F96"/>
    <w:multiLevelType w:val="hybridMultilevel"/>
    <w:tmpl w:val="911C67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56C14"/>
    <w:multiLevelType w:val="hybridMultilevel"/>
    <w:tmpl w:val="82E637C6"/>
    <w:lvl w:ilvl="0" w:tplc="0DD4DEEE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406E8"/>
    <w:multiLevelType w:val="hybridMultilevel"/>
    <w:tmpl w:val="5A0AC21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F6278"/>
    <w:multiLevelType w:val="hybridMultilevel"/>
    <w:tmpl w:val="C8503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0883"/>
    <w:multiLevelType w:val="hybridMultilevel"/>
    <w:tmpl w:val="579A07FC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66C58"/>
    <w:multiLevelType w:val="hybridMultilevel"/>
    <w:tmpl w:val="03B2353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F6C26"/>
    <w:multiLevelType w:val="hybridMultilevel"/>
    <w:tmpl w:val="4BEAB8E4"/>
    <w:lvl w:ilvl="0" w:tplc="C10690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724BC"/>
    <w:multiLevelType w:val="hybridMultilevel"/>
    <w:tmpl w:val="EA0A00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273CE"/>
    <w:multiLevelType w:val="hybridMultilevel"/>
    <w:tmpl w:val="82E637C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284B"/>
    <w:multiLevelType w:val="hybridMultilevel"/>
    <w:tmpl w:val="DF4AD324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02CCD"/>
    <w:multiLevelType w:val="hybridMultilevel"/>
    <w:tmpl w:val="C74682C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14B09"/>
    <w:multiLevelType w:val="hybridMultilevel"/>
    <w:tmpl w:val="A6FEF9D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01EFA"/>
    <w:multiLevelType w:val="hybridMultilevel"/>
    <w:tmpl w:val="2BFCED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90539"/>
    <w:multiLevelType w:val="hybridMultilevel"/>
    <w:tmpl w:val="F6F48FE2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E3A54"/>
    <w:multiLevelType w:val="hybridMultilevel"/>
    <w:tmpl w:val="CEB6C04C"/>
    <w:lvl w:ilvl="0" w:tplc="CF580C04"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w w:val="100"/>
        <w:sz w:val="24"/>
        <w:szCs w:val="24"/>
        <w:u w:color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F3A11"/>
    <w:multiLevelType w:val="hybridMultilevel"/>
    <w:tmpl w:val="DE1A06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8926">
    <w:abstractNumId w:val="15"/>
  </w:num>
  <w:num w:numId="2" w16cid:durableId="448357822">
    <w:abstractNumId w:val="10"/>
  </w:num>
  <w:num w:numId="3" w16cid:durableId="1735741525">
    <w:abstractNumId w:val="25"/>
  </w:num>
  <w:num w:numId="4" w16cid:durableId="1100370125">
    <w:abstractNumId w:val="28"/>
  </w:num>
  <w:num w:numId="5" w16cid:durableId="1123310538">
    <w:abstractNumId w:val="21"/>
  </w:num>
  <w:num w:numId="6" w16cid:durableId="1162543453">
    <w:abstractNumId w:val="23"/>
  </w:num>
  <w:num w:numId="7" w16cid:durableId="102652908">
    <w:abstractNumId w:val="2"/>
  </w:num>
  <w:num w:numId="8" w16cid:durableId="1704102">
    <w:abstractNumId w:val="18"/>
  </w:num>
  <w:num w:numId="9" w16cid:durableId="2063170166">
    <w:abstractNumId w:val="3"/>
  </w:num>
  <w:num w:numId="10" w16cid:durableId="1820414597">
    <w:abstractNumId w:val="12"/>
  </w:num>
  <w:num w:numId="11" w16cid:durableId="1763912658">
    <w:abstractNumId w:val="16"/>
  </w:num>
  <w:num w:numId="12" w16cid:durableId="1590625328">
    <w:abstractNumId w:val="6"/>
  </w:num>
  <w:num w:numId="13" w16cid:durableId="4479487">
    <w:abstractNumId w:val="19"/>
  </w:num>
  <w:num w:numId="14" w16cid:durableId="1017997449">
    <w:abstractNumId w:val="29"/>
  </w:num>
  <w:num w:numId="15" w16cid:durableId="875043060">
    <w:abstractNumId w:val="4"/>
  </w:num>
  <w:num w:numId="16" w16cid:durableId="922639158">
    <w:abstractNumId w:val="14"/>
  </w:num>
  <w:num w:numId="17" w16cid:durableId="544562401">
    <w:abstractNumId w:val="24"/>
  </w:num>
  <w:num w:numId="18" w16cid:durableId="244805548">
    <w:abstractNumId w:val="13"/>
  </w:num>
  <w:num w:numId="19" w16cid:durableId="1106388904">
    <w:abstractNumId w:val="11"/>
  </w:num>
  <w:num w:numId="20" w16cid:durableId="1426148739">
    <w:abstractNumId w:val="5"/>
  </w:num>
  <w:num w:numId="21" w16cid:durableId="1710254485">
    <w:abstractNumId w:val="27"/>
  </w:num>
  <w:num w:numId="22" w16cid:durableId="1841189278">
    <w:abstractNumId w:val="26"/>
  </w:num>
  <w:num w:numId="23" w16cid:durableId="1923753159">
    <w:abstractNumId w:val="8"/>
  </w:num>
  <w:num w:numId="24" w16cid:durableId="2133593684">
    <w:abstractNumId w:val="20"/>
  </w:num>
  <w:num w:numId="25" w16cid:durableId="758452801">
    <w:abstractNumId w:val="17"/>
  </w:num>
  <w:num w:numId="26" w16cid:durableId="2079475008">
    <w:abstractNumId w:val="1"/>
  </w:num>
  <w:num w:numId="27" w16cid:durableId="634721914">
    <w:abstractNumId w:val="0"/>
  </w:num>
  <w:num w:numId="28" w16cid:durableId="2061056198">
    <w:abstractNumId w:val="7"/>
  </w:num>
  <w:num w:numId="29" w16cid:durableId="2142914512">
    <w:abstractNumId w:val="22"/>
  </w:num>
  <w:num w:numId="30" w16cid:durableId="1740712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9A"/>
    <w:rsid w:val="00042143"/>
    <w:rsid w:val="00052745"/>
    <w:rsid w:val="00071DDA"/>
    <w:rsid w:val="000F384D"/>
    <w:rsid w:val="000F6411"/>
    <w:rsid w:val="001172B4"/>
    <w:rsid w:val="00135AAB"/>
    <w:rsid w:val="00143F3F"/>
    <w:rsid w:val="00194610"/>
    <w:rsid w:val="001B2838"/>
    <w:rsid w:val="001B3070"/>
    <w:rsid w:val="001B59F5"/>
    <w:rsid w:val="001F4809"/>
    <w:rsid w:val="00217940"/>
    <w:rsid w:val="00256054"/>
    <w:rsid w:val="002900B8"/>
    <w:rsid w:val="002D11BF"/>
    <w:rsid w:val="002D2557"/>
    <w:rsid w:val="00346BA4"/>
    <w:rsid w:val="003514FD"/>
    <w:rsid w:val="00355AEC"/>
    <w:rsid w:val="00382703"/>
    <w:rsid w:val="003A3E8D"/>
    <w:rsid w:val="003C481D"/>
    <w:rsid w:val="003C7C2D"/>
    <w:rsid w:val="003D526F"/>
    <w:rsid w:val="00427745"/>
    <w:rsid w:val="00446F3A"/>
    <w:rsid w:val="00457B5F"/>
    <w:rsid w:val="00476561"/>
    <w:rsid w:val="004D2613"/>
    <w:rsid w:val="004D7CA6"/>
    <w:rsid w:val="004E3B7A"/>
    <w:rsid w:val="00514307"/>
    <w:rsid w:val="00561876"/>
    <w:rsid w:val="00591C42"/>
    <w:rsid w:val="005E3914"/>
    <w:rsid w:val="005F3F98"/>
    <w:rsid w:val="006247A6"/>
    <w:rsid w:val="006F3FFD"/>
    <w:rsid w:val="0073476E"/>
    <w:rsid w:val="00751A79"/>
    <w:rsid w:val="00773017"/>
    <w:rsid w:val="00773C80"/>
    <w:rsid w:val="007910FA"/>
    <w:rsid w:val="00791E36"/>
    <w:rsid w:val="00792AFD"/>
    <w:rsid w:val="007A28F6"/>
    <w:rsid w:val="00821520"/>
    <w:rsid w:val="0086305D"/>
    <w:rsid w:val="008C055B"/>
    <w:rsid w:val="008E7E42"/>
    <w:rsid w:val="008F4E80"/>
    <w:rsid w:val="0094008F"/>
    <w:rsid w:val="009E0A3D"/>
    <w:rsid w:val="009F01E2"/>
    <w:rsid w:val="00A12FC1"/>
    <w:rsid w:val="00A708EF"/>
    <w:rsid w:val="00AA1924"/>
    <w:rsid w:val="00AB7401"/>
    <w:rsid w:val="00AC3142"/>
    <w:rsid w:val="00AD12F7"/>
    <w:rsid w:val="00B16858"/>
    <w:rsid w:val="00B3178A"/>
    <w:rsid w:val="00B60BC2"/>
    <w:rsid w:val="00B647F4"/>
    <w:rsid w:val="00B81794"/>
    <w:rsid w:val="00C1159A"/>
    <w:rsid w:val="00C1181D"/>
    <w:rsid w:val="00C72BAB"/>
    <w:rsid w:val="00CB37F5"/>
    <w:rsid w:val="00CE1FD6"/>
    <w:rsid w:val="00D13B2C"/>
    <w:rsid w:val="00D21DA3"/>
    <w:rsid w:val="00DB498E"/>
    <w:rsid w:val="00DD19DB"/>
    <w:rsid w:val="00DF1CF8"/>
    <w:rsid w:val="00E0230C"/>
    <w:rsid w:val="00E21FAD"/>
    <w:rsid w:val="00E31404"/>
    <w:rsid w:val="00E4385C"/>
    <w:rsid w:val="00E465C8"/>
    <w:rsid w:val="00E47D33"/>
    <w:rsid w:val="00E94A42"/>
    <w:rsid w:val="00F407F9"/>
    <w:rsid w:val="00F412CC"/>
    <w:rsid w:val="00F44AC9"/>
    <w:rsid w:val="00F44FCF"/>
    <w:rsid w:val="00FB59A2"/>
    <w:rsid w:val="00FC11D9"/>
    <w:rsid w:val="00FC1631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AE6B"/>
  <w15:docId w15:val="{9B4031EF-2291-4856-AD2A-D60CF3AA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10"/>
    <w:rPr>
      <w:rFonts w:eastAsia="Times New Roman" w:cs="Times New Roman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4277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59A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1159A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656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4008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F38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38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38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38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384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84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B498E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1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2774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Sansinterligne">
    <w:name w:val="No Spacing"/>
    <w:uiPriority w:val="1"/>
    <w:qFormat/>
    <w:rsid w:val="00427745"/>
    <w:pPr>
      <w:spacing w:after="0" w:line="240" w:lineRule="auto"/>
    </w:pPr>
    <w:rPr>
      <w:rFonts w:eastAsia="Times New Roman" w:cs="Times New Roman"/>
      <w14:ligatures w14:val="non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3C481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F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FFD"/>
    <w:rPr>
      <w:rFonts w:eastAsia="Times New Roman" w:cs="Times New Roma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F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FFD"/>
    <w:rPr>
      <w:rFonts w:eastAsia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france.gouv.fr/affichCodeArticle.do?cidTexte=LEGITEXT000044416551&amp;idArticle=LEGIARTI000044423641&amp;dateTexte=&amp;categorieLien=cid" TargetMode="External"/><Relationship Id="rId21" Type="http://schemas.openxmlformats.org/officeDocument/2006/relationships/hyperlink" Target="https://www.legifrance.gouv.fr/affichTexteArticle.do?cidTexte=JORFTEXT000000320434&amp;idArticle=LEGIARTI000006366568&amp;dateTexte=&amp;categorieLien=cid" TargetMode="External"/><Relationship Id="rId42" Type="http://schemas.openxmlformats.org/officeDocument/2006/relationships/hyperlink" Target="https://www.legifrance.gouv.fr/affichTexteArticle.do?cidTexte=JORFTEXT000017761652&amp;idArticle=JORFARTI000017761728&amp;categorieLien=cid" TargetMode="External"/><Relationship Id="rId47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63" Type="http://schemas.openxmlformats.org/officeDocument/2006/relationships/hyperlink" Target="https://www.legifrance.gouv.fr/affichTexteArticle.do?cidTexte=JORFTEXT000000521836&amp;idArticle=LEGIARTI000006370014&amp;dateTexte=&amp;categorieLien=cid" TargetMode="External"/><Relationship Id="rId68" Type="http://schemas.openxmlformats.org/officeDocument/2006/relationships/hyperlink" Target="https://www.legifrance.gouv.fr/affichCodeArticle.do?cidTexte=LEGITEXT000044416551&amp;idArticle=LEGIARTI000044424003&amp;dateTexte=&amp;categorieLien=cid" TargetMode="External"/><Relationship Id="rId84" Type="http://schemas.openxmlformats.org/officeDocument/2006/relationships/hyperlink" Target="https://www.legifrance.gouv.fr/affichCodeArticle.do?cidTexte=LEGITEXT000044416551&amp;idArticle=LEGIARTI000044423667&amp;dateTexte=&amp;categorieLien=cid" TargetMode="External"/><Relationship Id="rId89" Type="http://schemas.openxmlformats.org/officeDocument/2006/relationships/hyperlink" Target="https://www.legifrance.gouv.fr/affichTexte.do?cidTexte=JORFTEXT000042637233&amp;categorieLien=cid" TargetMode="External"/><Relationship Id="rId16" Type="http://schemas.openxmlformats.org/officeDocument/2006/relationships/hyperlink" Target="https://www.legifrance.gouv.fr/loda/id/JORFTEXT000042345102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.legifrance.gouv.fr/affichTexte.do?cidTexte=JORFTEXT000000528575&amp;categorieLien=cid" TargetMode="External"/><Relationship Id="rId32" Type="http://schemas.openxmlformats.org/officeDocument/2006/relationships/hyperlink" Target="https://www.legifrance.gouv.fr/affichCodeArticle.do?cidTexte=LEGITEXT000044416551&amp;idArticle=LEGIARTI000044423651&amp;dateTexte=&amp;categorieLien=cid" TargetMode="External"/><Relationship Id="rId37" Type="http://schemas.openxmlformats.org/officeDocument/2006/relationships/hyperlink" Target="https://www.legifrance.gouv.fr/affichCodeArticle.do?cidTexte=LEGITEXT000044416551&amp;idArticle=LEGIARTI000044423709&amp;dateTexte=&amp;categorieLien=cid" TargetMode="External"/><Relationship Id="rId53" Type="http://schemas.openxmlformats.org/officeDocument/2006/relationships/hyperlink" Target="https://www.legifrance.gouv.fr/affichTexte.do?cidTexte=JORFTEXT000017761652&amp;categorieLien=cid" TargetMode="External"/><Relationship Id="rId58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74" Type="http://schemas.openxmlformats.org/officeDocument/2006/relationships/hyperlink" Target="https://www.legifrance.gouv.fr/affichTexteArticle.do?cidTexte=JORFTEXT000000521836&amp;idArticle=LEGIARTI000044311512&amp;dateTexte=&amp;categorieLien=cid" TargetMode="External"/><Relationship Id="rId79" Type="http://schemas.openxmlformats.org/officeDocument/2006/relationships/hyperlink" Target="https://www.legifrance.gouv.fr/affichCodeArticle.do?cidTexte=LEGITEXT000044416551&amp;idArticle=LEGIARTI000044424063&amp;dateTexte=&amp;categorieLien=cid" TargetMode="External"/><Relationship Id="rId102" Type="http://schemas.openxmlformats.org/officeDocument/2006/relationships/hyperlink" Target="https://www.legifrance.gouv.fr/affichTexteArticle.do?cidTexte=JORFTEXT000000611945&amp;idArticle=LEGIARTI000006400890&amp;dateTexte=&amp;categorieLien=cid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legifrance.gouv.fr/affichCodeArticle.do?cidTexte=LEGITEXT000006073189&amp;idArticle=LEGIARTI000023420237&amp;dateTexte=&amp;categorieLien=cid" TargetMode="External"/><Relationship Id="rId95" Type="http://schemas.openxmlformats.org/officeDocument/2006/relationships/hyperlink" Target="https://www.legifrance.gouv.fr/affichCodeArticle.do?cidTexte=LEGITEXT000044416551&amp;idArticle=LEGIARTI000044423397&amp;dateTexte=&amp;categorieLien=cid" TargetMode="External"/><Relationship Id="rId22" Type="http://schemas.openxmlformats.org/officeDocument/2006/relationships/hyperlink" Target="https://www.legifrance.gouv.fr/affichTexteArticle.do?cidTexte=JORFTEXT000000771308&amp;idArticle=LEGIARTI000006379398&amp;dateTexte=&amp;categorieLien=cid" TargetMode="External"/><Relationship Id="rId27" Type="http://schemas.openxmlformats.org/officeDocument/2006/relationships/hyperlink" Target="https://www.legifrance.gouv.fr/affichTexteArticle.do?cidTexte=JORFTEXT000043715533&amp;idArticle=JORFARTI000043715570&amp;categorieLien=cid" TargetMode="External"/><Relationship Id="rId43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48" Type="http://schemas.openxmlformats.org/officeDocument/2006/relationships/hyperlink" Target="https://www.legifrance.gouv.fr/affichTexteArticle.do?cidTexte=JORFTEXT000017761652&amp;idArticle=JORFARTI000017761737&amp;categorieLien=cid" TargetMode="External"/><Relationship Id="rId64" Type="http://schemas.openxmlformats.org/officeDocument/2006/relationships/hyperlink" Target="https://www.legifrance.gouv.fr/affichTexte.do?cidTexte=JORFTEXT000000320434&amp;categorieLien=cid" TargetMode="External"/><Relationship Id="rId69" Type="http://schemas.openxmlformats.org/officeDocument/2006/relationships/hyperlink" Target="https://www.legifrance.gouv.fr/affichTexteArticle.do?cidTexte=JORFTEXT000000521836&amp;idArticle=LEGIARTI000006370020&amp;dateTexte=&amp;categorieLien=cid" TargetMode="External"/><Relationship Id="rId80" Type="http://schemas.openxmlformats.org/officeDocument/2006/relationships/hyperlink" Target="https://www.legifrance.gouv.fr/affichCodeArticle.do?cidTexte=LEGITEXT000044416551&amp;idArticle=LEGIARTI000044424065&amp;dateTexte=&amp;categorieLien=cid" TargetMode="External"/><Relationship Id="rId85" Type="http://schemas.openxmlformats.org/officeDocument/2006/relationships/hyperlink" Target="https://www.legifrance.gouv.fr/affichCodeArticle.do?cidTexte=LEGITEXT000006073189&amp;idArticle=LEGIARTI000021899931&amp;dateTexte=&amp;categorieLien=cid" TargetMode="External"/><Relationship Id="rId12" Type="http://schemas.openxmlformats.org/officeDocument/2006/relationships/hyperlink" Target="https://www.legifrance.gouv.fr/affichCodeArticle.do?cidTexte=LEGITEXT000044416551&amp;idArticle=LEGIARTI000044423743&amp;dateTexte=&amp;categorieLien=cid" TargetMode="External"/><Relationship Id="rId17" Type="http://schemas.openxmlformats.org/officeDocument/2006/relationships/hyperlink" Target="https://www.legifrance.gouv.fr/affichCodeArticle.do?cidTexte=LEGITEXT000044416551&amp;idArticle=LEGIARTI000044423573&amp;dateTexte=&amp;categorieLien=cid" TargetMode="External"/><Relationship Id="rId33" Type="http://schemas.openxmlformats.org/officeDocument/2006/relationships/hyperlink" Target="https://www.legifrance.gouv.fr/affichTexteArticle.do?cidTexte=JORFTEXT000043715533&amp;idArticle=JORFARTI000043715576&amp;categorieLien=cid" TargetMode="External"/><Relationship Id="rId38" Type="http://schemas.openxmlformats.org/officeDocument/2006/relationships/hyperlink" Target="https://www.legifrance.gouv.fr/affichCodeArticle.do?cidTexte=LEGITEXT000044416551&amp;idArticle=LEGIARTI000044421115&amp;dateTexte=&amp;categorieLien=cid" TargetMode="External"/><Relationship Id="rId59" Type="http://schemas.openxmlformats.org/officeDocument/2006/relationships/hyperlink" Target="https://www.legifrance.gouv.fr/affichCodeArticle.do?cidTexte=LEGITEXT000044416551&amp;idArticle=LEGIARTI000044421154&amp;dateTexte=&amp;categorieLien=cid" TargetMode="External"/><Relationship Id="rId103" Type="http://schemas.openxmlformats.org/officeDocument/2006/relationships/hyperlink" Target="https://www.legifrance.gouv.fr/affichTexteArticle.do?cidTexte=JORFTEXT000000611945&amp;idArticle=LEGIARTI000006400893&amp;dateTexte=&amp;categorieLien=cid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.legifrance.gouv.fr/affichTexteArticle.do?cidTexte=JORFTEXT000000771308&amp;idArticle=LEGIARTI000006379391&amp;dateTexte=&amp;categorieLien=cid" TargetMode="External"/><Relationship Id="rId41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54" Type="http://schemas.openxmlformats.org/officeDocument/2006/relationships/hyperlink" Target="https://www.legifrance.gouv.fr/affichTexte.do?cidTexte=JORFTEXT000018886193&amp;categorieLien=cid" TargetMode="External"/><Relationship Id="rId62" Type="http://schemas.openxmlformats.org/officeDocument/2006/relationships/hyperlink" Target="https://www.legifrance.gouv.fr/affichCodeArticle.do?cidTexte=LEGITEXT000044416551&amp;idArticle=LEGIARTI000044423977&amp;dateTexte=&amp;categorieLien=cid" TargetMode="External"/><Relationship Id="rId70" Type="http://schemas.openxmlformats.org/officeDocument/2006/relationships/hyperlink" Target="https://www.legifrance.gouv.fr/affichTexte.do?cidTexte=JORFTEXT000000320434&amp;categorieLien=cid" TargetMode="External"/><Relationship Id="rId75" Type="http://schemas.openxmlformats.org/officeDocument/2006/relationships/hyperlink" Target="https://www.legifrance.gouv.fr/affichTexte.do?cidTexte=JORFTEXT000000320434&amp;categorieLien=cid" TargetMode="External"/><Relationship Id="rId83" Type="http://schemas.openxmlformats.org/officeDocument/2006/relationships/hyperlink" Target="https://www.legifrance.gouv.fr/affichTexte.do?cidTexte=JORFTEXT000000427518&amp;categorieLien=cid" TargetMode="External"/><Relationship Id="rId88" Type="http://schemas.openxmlformats.org/officeDocument/2006/relationships/hyperlink" Target="https://www.legifrance.gouv.fr/affichCodeArticle.do?cidTexte=LEGITEXT000044416551&amp;idArticle=LEGIARTI000044423677&amp;dateTexte=&amp;categorieLien=cid" TargetMode="External"/><Relationship Id="rId91" Type="http://schemas.openxmlformats.org/officeDocument/2006/relationships/hyperlink" Target="https://www.legifrance.gouv.fr/affichTexteArticle.do?cidTexte=JORFTEXT000000718718&amp;idArticle=LEGIARTI000006373107&amp;dateTexte=&amp;categorieLien=cid" TargetMode="External"/><Relationship Id="rId96" Type="http://schemas.openxmlformats.org/officeDocument/2006/relationships/hyperlink" Target="https://www.legifrance.gouv.fr/loda/id/JORFTEXT000000718718/2023-09-27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legifrance.gouv.fr/loda/id/LEGITEXT000006053956" TargetMode="External"/><Relationship Id="rId23" Type="http://schemas.openxmlformats.org/officeDocument/2006/relationships/hyperlink" Target="https://www.legifrance.gouv.fr/loda/id/JORFTEXT000000446192" TargetMode="External"/><Relationship Id="rId28" Type="http://schemas.openxmlformats.org/officeDocument/2006/relationships/hyperlink" Target="https://www.legifrance.gouv.fr/affichCodeArticle.do?cidTexte=LEGITEXT000044416551&amp;idArticle=LEGIARTI000044423645&amp;dateTexte=&amp;categorieLien=cid" TargetMode="External"/><Relationship Id="rId36" Type="http://schemas.openxmlformats.org/officeDocument/2006/relationships/hyperlink" Target="https://www.legifrance.gouv.fr/affichCodeArticle.do?cidTexte=LEGITEXT000044416551&amp;idArticle=LEGIARTI000044423705&amp;dateTexte=&amp;categorieLien=cid" TargetMode="External"/><Relationship Id="rId49" Type="http://schemas.openxmlformats.org/officeDocument/2006/relationships/hyperlink" Target="https://www.legifrance.gouv.fr/affichCodeArticle.do?cidTexte=LEGITEXT000044416551&amp;idArticle=LEGIARTI000044422314&amp;dateTexte=&amp;categorieLien=cid" TargetMode="External"/><Relationship Id="rId57" Type="http://schemas.openxmlformats.org/officeDocument/2006/relationships/hyperlink" Target="https://www.legifrance.gouv.fr/affichCodeArticle.do?cidTexte=LEGITEXT000044416551&amp;idArticle=LEGIARTI000044421150&amp;dateTexte=&amp;categorieLien=cid" TargetMode="External"/><Relationship Id="rId106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s://www.legifrance.gouv.fr/affichTexteArticle.do?cidTexte=JORFTEXT000043715533&amp;idArticle=JORFARTI000043715572&amp;categorieLien=cid" TargetMode="External"/><Relationship Id="rId44" Type="http://schemas.openxmlformats.org/officeDocument/2006/relationships/hyperlink" Target="https://www.legifrance.gouv.fr/affichTexteArticle.do?cidTexte=JORFTEXT000017761652&amp;idArticle=JORFARTI000017761696&amp;categorieLien=cid" TargetMode="External"/><Relationship Id="rId52" Type="http://schemas.openxmlformats.org/officeDocument/2006/relationships/hyperlink" Target="https://www.legifrance.gouv.fr/affichCodeArticle.do?cidTexte=LEGITEXT000044416551&amp;idArticle=LEGIARTI000044422360&amp;dateTexte=&amp;categorieLien=cid" TargetMode="External"/><Relationship Id="rId60" Type="http://schemas.openxmlformats.org/officeDocument/2006/relationships/hyperlink" Target="https://www.legifrance.gouv.fr/affichTexte.do?cidTexte=JORFTEXT000045243530&amp;categorieLien=cid" TargetMode="External"/><Relationship Id="rId65" Type="http://schemas.openxmlformats.org/officeDocument/2006/relationships/hyperlink" Target="https://www.legifrance.gouv.fr/affichCodeArticle.do?cidTexte=LEGITEXT000044416551&amp;idArticle=LEGIARTI000044423989&amp;dateTexte=&amp;categorieLien=cid" TargetMode="External"/><Relationship Id="rId73" Type="http://schemas.openxmlformats.org/officeDocument/2006/relationships/hyperlink" Target="https://www.legifrance.gouv.fr/affichCodeArticle.do?cidTexte=LEGITEXT000044416551&amp;idArticle=LEGIARTI000044424049&amp;dateTexte=&amp;categorieLien=cid" TargetMode="External"/><Relationship Id="rId78" Type="http://schemas.openxmlformats.org/officeDocument/2006/relationships/hyperlink" Target="https://www.legifrance.gouv.fr/affichTexte.do?cidTexte=JORFTEXT000000320434&amp;categorieLien=cid" TargetMode="External"/><Relationship Id="rId81" Type="http://schemas.openxmlformats.org/officeDocument/2006/relationships/hyperlink" Target="https://www.legifrance.gouv.fr/affichTexte.do?cidTexte=JORFTEXT000000810178&amp;categorieLien=cid" TargetMode="External"/><Relationship Id="rId86" Type="http://schemas.openxmlformats.org/officeDocument/2006/relationships/hyperlink" Target="https://www.legifrance.gouv.fr/affichTexte.do?cidTexte=JORFTEXT000026955168&amp;categorieLien=cid" TargetMode="External"/><Relationship Id="rId94" Type="http://schemas.openxmlformats.org/officeDocument/2006/relationships/hyperlink" Target="https://www.legifrance.gouv.fr/affichTexteArticle.do?cidTexte=JORFTEXT000000704342&amp;idArticle=LEGIARTI000006369655&amp;dateTexte=&amp;categorieLien=cid" TargetMode="External"/><Relationship Id="rId99" Type="http://schemas.openxmlformats.org/officeDocument/2006/relationships/hyperlink" Target="https://www.legifrance.gouv.fr/affichTexte.do?cidTexte=JORFTEXT000000335719&amp;categorieLien=cid" TargetMode="External"/><Relationship Id="rId101" Type="http://schemas.openxmlformats.org/officeDocument/2006/relationships/hyperlink" Target="https://www.legifrance.gouv.fr/affichCodeArticle.do?cidTexte=LEGITEXT000006070302&amp;idArticle=LEGIARTI000006362734&amp;dateTexte=&amp;categorieLien=ci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legifrance.gouv.fr/affichCodeArticle.do?cidTexte=LEGITEXT000044416551&amp;idArticle=LEGIARTI000044423805&amp;dateTexte=&amp;categorieLien=cid" TargetMode="External"/><Relationship Id="rId18" Type="http://schemas.openxmlformats.org/officeDocument/2006/relationships/hyperlink" Target="https://www.legifrance.gouv.fr/affichTexte.do?cidTexte=JORFTEXT000000690444&amp;categorieLien=cid" TargetMode="External"/><Relationship Id="rId39" Type="http://schemas.openxmlformats.org/officeDocument/2006/relationships/hyperlink" Target="https://www.legifrance.gouv.fr/affichTexte.do?cidTexte=JORFTEXT000000881816&amp;categorieLien=cid" TargetMode="External"/><Relationship Id="rId34" Type="http://schemas.openxmlformats.org/officeDocument/2006/relationships/hyperlink" Target="https://www.legifrance.gouv.fr/affichCodeArticle.do?cidTexte=LEGITEXT000044416551&amp;idArticle=LEGIARTI000044423699&amp;dateTexte=&amp;categorieLien=cid" TargetMode="External"/><Relationship Id="rId50" Type="http://schemas.openxmlformats.org/officeDocument/2006/relationships/hyperlink" Target="https://www.legifrance.gouv.fr/affichTexteArticle.do?cidTexte=JORFTEXT000017761652&amp;idArticle=JORFARTI000017761706&amp;categorieLien=cid" TargetMode="External"/><Relationship Id="rId55" Type="http://schemas.openxmlformats.org/officeDocument/2006/relationships/hyperlink" Target="https://www.legifrance.gouv.fr/affichTexte.do?cidTexte=JORFTEXT000034640143&amp;categorieLien=cid" TargetMode="External"/><Relationship Id="rId76" Type="http://schemas.openxmlformats.org/officeDocument/2006/relationships/hyperlink" Target="https://www.legifrance.gouv.fr/affichCodeArticle.do?cidTexte=LEGITEXT000044416551&amp;idArticle=LEGIARTI000044424017&amp;dateTexte=&amp;categorieLien=cid" TargetMode="External"/><Relationship Id="rId97" Type="http://schemas.openxmlformats.org/officeDocument/2006/relationships/hyperlink" Target="https://www.legifrance.gouv.fr/loda/id/LEGITEXT000006080323/" TargetMode="External"/><Relationship Id="rId104" Type="http://schemas.openxmlformats.org/officeDocument/2006/relationships/hyperlink" Target="https://www.legifrance.gouv.fr/affichCodeArticle.do?cidTexte=LEGITEXT000044416551&amp;idArticle=LEGIARTI000044421576&amp;dateTexte=&amp;categorieLien=cid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legifrance.gouv.fr/affichTexteArticle.do?cidTexte=JORFTEXT000000528575&amp;idArticle=LEGIARTI000006376262&amp;dateTexte=&amp;categorieLien=cid" TargetMode="External"/><Relationship Id="rId92" Type="http://schemas.openxmlformats.org/officeDocument/2006/relationships/hyperlink" Target="https://www.legifrance.gouv.fr/affichCodeArticle.do?cidTexte=LEGITEXT000044416551&amp;idArticle=LEGIARTI000044423383&amp;dateTexte=&amp;categorieLien=ci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legifrance.gouv.fr/affichTexteArticle.do?cidTexte=JORFTEXT000043715533&amp;idArticle=JORFARTI000043715571&amp;categorieLien=cid" TargetMode="External"/><Relationship Id="rId24" Type="http://schemas.openxmlformats.org/officeDocument/2006/relationships/hyperlink" Target="https://www.legifrance.gouv.fr/affichCodeArticle.do?cidTexte=LEGITEXT000044416551&amp;idArticle=LEGIARTI000044423633&amp;dateTexte=&amp;categorieLien=cid" TargetMode="External"/><Relationship Id="rId40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45" Type="http://schemas.openxmlformats.org/officeDocument/2006/relationships/hyperlink" Target="https://www.legifrance.gouv.fr/affichTexteArticle.do?cidTexte=JORFTEXT000017761652&amp;idArticle=JORFARTI000017761747&amp;categorieLien=cid" TargetMode="External"/><Relationship Id="rId66" Type="http://schemas.openxmlformats.org/officeDocument/2006/relationships/hyperlink" Target="https://www.legifrance.gouv.fr/affichTexteArticle.do?cidTexte=JORFTEXT000000521836&amp;idArticle=LEGIARTI000006370018&amp;dateTexte=&amp;categorieLien=cid" TargetMode="External"/><Relationship Id="rId87" Type="http://schemas.openxmlformats.org/officeDocument/2006/relationships/hyperlink" Target="https://www.legifrance.gouv.fr/affichTexte.do?cidTexte=JORFTEXT000000504704&amp;categorieLien=cid" TargetMode="External"/><Relationship Id="rId61" Type="http://schemas.openxmlformats.org/officeDocument/2006/relationships/hyperlink" Target="https://www.legifrance.gouv.fr/affichCode.do?cidTexte=LEGITEXT000006073189&amp;dateTexte=&amp;categorieLien=cid" TargetMode="External"/><Relationship Id="rId82" Type="http://schemas.openxmlformats.org/officeDocument/2006/relationships/hyperlink" Target="https://www.legifrance.gouv.fr/affichCodeArticle.do?cidTexte=LEGITEXT000044416551&amp;idArticle=LEGIARTI000044423657&amp;dateTexte=&amp;categorieLien=cid" TargetMode="External"/><Relationship Id="rId19" Type="http://schemas.openxmlformats.org/officeDocument/2006/relationships/hyperlink" Target="https://www.legifrance.gouv.fr/affichCodeArticle.do?cidTexte=LEGITEXT000044416551&amp;idArticle=LEGIARTI000044423493&amp;dateTexte=&amp;categorieLien=cid" TargetMode="External"/><Relationship Id="rId14" Type="http://schemas.openxmlformats.org/officeDocument/2006/relationships/hyperlink" Target="https://www.legifrance.gouv.fr/loda/id/JORFTEXT000000728910/" TargetMode="External"/><Relationship Id="rId30" Type="http://schemas.openxmlformats.org/officeDocument/2006/relationships/hyperlink" Target="https://www.legifrance.gouv.fr/affichCodeArticle.do?cidTexte=LEGITEXT000044416551&amp;idArticle=LEGIARTI000044423649&amp;dateTexte=&amp;categorieLien=cid" TargetMode="External"/><Relationship Id="rId35" Type="http://schemas.openxmlformats.org/officeDocument/2006/relationships/hyperlink" Target="https://www.legifrance.gouv.fr/affichTexte.do?cidTexte=JORFTEXT000000811804&amp;categorieLien=cid" TargetMode="External"/><Relationship Id="rId56" Type="http://schemas.openxmlformats.org/officeDocument/2006/relationships/hyperlink" Target="https://www.legifrance.gouv.fr/jorf/id/JORFTEXT000046083043" TargetMode="External"/><Relationship Id="rId77" Type="http://schemas.openxmlformats.org/officeDocument/2006/relationships/hyperlink" Target="https://www.legifrance.gouv.fr/affichTexteArticle.do?cidTexte=JORFTEXT000000521836&amp;idArticle=LEGIARTI000038368958&amp;dateTexte=&amp;categorieLien=cid" TargetMode="External"/><Relationship Id="rId100" Type="http://schemas.openxmlformats.org/officeDocument/2006/relationships/hyperlink" Target="https://www.legifrance.gouv.fr/affichCodeArticle.do?cidTexte=LEGITEXT000006070302&amp;idArticle=LEGIARTI000006362731&amp;dateTexte=&amp;categorieLien=cid" TargetMode="External"/><Relationship Id="rId105" Type="http://schemas.openxmlformats.org/officeDocument/2006/relationships/hyperlink" Target="https://www.legifrance.gouv.fr/affichTexte.do?cidTexte=JORFTEXT000039727613&amp;categorieLien=cid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legifrance.gouv.fr/affichCodeArticle.do?cidTexte=LEGITEXT000044416551&amp;idArticle=LEGIARTI000044422280&amp;dateTexte=&amp;categorieLien=cid" TargetMode="External"/><Relationship Id="rId72" Type="http://schemas.openxmlformats.org/officeDocument/2006/relationships/hyperlink" Target="https://www.legifrance.gouv.fr/affichCodeArticle.do?cidTexte=LEGITEXT000006073189&amp;idArticle=LEGIARTI000006738821&amp;dateTexte=&amp;categorieLien=cid" TargetMode="External"/><Relationship Id="rId93" Type="http://schemas.openxmlformats.org/officeDocument/2006/relationships/hyperlink" Target="https://www.legifrance.gouv.fr/affichCodeArticle.do?cidTexte=LEGITEXT000044416551&amp;idArticle=LEGIARTI000044423387&amp;dateTexte=&amp;categorieLien=cid" TargetMode="External"/><Relationship Id="rId98" Type="http://schemas.openxmlformats.org/officeDocument/2006/relationships/hyperlink" Target="https://www.legifrance.gouv.fr/affichCodeArticle.do?cidTexte=LEGITEXT000044416551&amp;idArticle=LEGIARTI000044423193&amp;dateTexte=&amp;categorieLien=cid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legifrance.gouv.fr/affichTexteArticle.do?cidTexte=JORFTEXT000043715533&amp;idArticle=JORFARTI000043715561&amp;categorieLien=cid" TargetMode="External"/><Relationship Id="rId46" Type="http://schemas.openxmlformats.org/officeDocument/2006/relationships/hyperlink" Target="https://www.legifrance.gouv.fr/affichCodeArticle.do?cidTexte=LEGITEXT000044416551&amp;idArticle=LEGIARTI000044422306&amp;dateTexte=&amp;categorieLien=cid" TargetMode="External"/><Relationship Id="rId67" Type="http://schemas.openxmlformats.org/officeDocument/2006/relationships/hyperlink" Target="https://www.legifrance.gouv.fr/affichTexte.do?cidTexte=JORFTEXT000000320434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Carrière</TermName>
          <TermId xmlns="http://schemas.microsoft.com/office/infopath/2007/PartnerControls">55139a9b-d297-4e0c-bdfc-301a3303c5b2</TermId>
        </TermInfo>
      </Terms>
    </hcc28252c9d44f3397526034c866dc9a>
    <yes_Resume xmlns="90166908-29b9-4d30-a0c8-5458b25b723f">&lt;p style="text-align&amp;#58;justify;"&gt;​Modèle de document portant communication des informations et règles
essentielles relatives à l’exercice de leurs fonctions pour les agents fonctionnaires.&lt;br&gt;&lt;/p&gt;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2023-09-28T22:00:00+00:00</Date_x0020_du_x0020_document>
    <Commentaire xmlns="90166908-29b9-4d30-a0c8-5458b25b723f">&lt;p&gt;​V1&lt;br&gt;&lt;br&gt;&lt;/p&gt;</Commentaire>
    <Date_x0020_de_x0020_mise_x0020__x00e0__x0020_jour xmlns="bec7f01a-a217-4fb8-b33e-d05d8d7e9e59">2023-09-28T22:00:00+00:00</Date_x0020_de_x0020_mise_x0020__x00e0__x0020_jour>
    <hfd68a586720489190486f7b93326e47 xmlns="bec7f01a-a217-4fb8-b33e-d05d8d7e9e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Droits des agents publics</TermName>
          <TermId xmlns="http://schemas.microsoft.com/office/infopath/2007/PartnerControls">80687bd1-57f2-420a-aa38-80d8cf915761</TermId>
        </TermInfo>
      </Terms>
    </hfd68a586720489190486f7b93326e47>
    <yes_Archive xmlns="90166908-29b9-4d30-a0c8-5458b25b723f">false</yes_Archive>
    <TaxCatchAll xmlns="90166908-29b9-4d30-a0c8-5458b25b723f">
      <Value>1939</Value>
      <Value>1844</Value>
      <Value>1842</Value>
      <Value>308</Value>
    </TaxCatchAll>
  </documentManagement>
</p:properties>
</file>

<file path=customXml/itemProps1.xml><?xml version="1.0" encoding="utf-8"?>
<ds:datastoreItem xmlns:ds="http://schemas.openxmlformats.org/officeDocument/2006/customXml" ds:itemID="{23D4B0C2-6318-4FB7-9233-B0CC96A34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B1EAC-2CEC-47F5-B87B-3CE5BA976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F93C8-F3A9-4A10-9CA4-6931746D1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867E6-E324-415B-AA37-CAA1072AC5D5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6140</Words>
  <Characters>33773</Characters>
  <Application>Microsoft Office Word</Application>
  <DocSecurity>0</DocSecurity>
  <Lines>281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 portant communication des informations et règles essentielles relatives à l’exercice de leurs fonctions - Fonctionnaires</vt:lpstr>
    </vt:vector>
  </TitlesOfParts>
  <Company/>
  <LinksUpToDate>false</LinksUpToDate>
  <CharactersWithSpaces>39834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portant communication des informations et règles essentielles relatives à l’exercice de leurs fonctions - Fonctionnaires</dc:title>
  <dc:subject/>
  <dc:creator>Expertise RH Mutualisée</dc:creator>
  <cp:keywords/>
  <dc:description/>
  <cp:lastModifiedBy>Christelle Bordenave</cp:lastModifiedBy>
  <cp:revision>12</cp:revision>
  <cp:lastPrinted>2023-09-26T11:35:00Z</cp:lastPrinted>
  <dcterms:created xsi:type="dcterms:W3CDTF">2025-02-07T15:01:00Z</dcterms:created>
  <dcterms:modified xsi:type="dcterms:W3CDTF">2025-03-07T12:52:00Z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>1939;#Droits des agents publics|80687bd1-57f2-420a-aa38-80d8cf915761</vt:lpwstr>
  </property>
  <property fmtid="{D5CDD505-2E9C-101B-9397-08002B2CF9AE}" pid="4" name="Thématique(s)">
    <vt:lpwstr>308;#Carrière|55139a9b-d297-4e0c-bdfc-301a3303c5b2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