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D59A" w14:textId="77777777" w:rsidR="00433F25" w:rsidRDefault="00433F25" w:rsidP="008C141A">
      <w:pPr>
        <w:pStyle w:val="Sansinterligne"/>
        <w:rPr>
          <w:rFonts w:ascii="Arial" w:hAnsi="Arial" w:cs="Arial"/>
          <w:b/>
          <w:bCs/>
          <w:i w:val="0"/>
          <w:iCs w:val="0"/>
          <w:color w:val="4F81BD"/>
        </w:rPr>
      </w:pPr>
    </w:p>
    <w:p w14:paraId="43865EBF" w14:textId="77777777" w:rsidR="00433F25" w:rsidRPr="00433F25" w:rsidRDefault="00433F25">
      <w:pPr>
        <w:pStyle w:val="Sansinterligne"/>
        <w:jc w:val="center"/>
        <w:rPr>
          <w:rFonts w:asciiTheme="minorHAnsi" w:hAnsiTheme="minorHAnsi" w:cs="Arial"/>
          <w:b/>
          <w:bCs/>
          <w:i w:val="0"/>
          <w:iCs w:val="0"/>
          <w:color w:val="4F81BD"/>
        </w:rPr>
      </w:pPr>
    </w:p>
    <w:p w14:paraId="14ED8B26" w14:textId="77777777" w:rsidR="00F35437" w:rsidRPr="00433F25" w:rsidRDefault="009110C2">
      <w:pPr>
        <w:pStyle w:val="Sansinterligne"/>
        <w:jc w:val="center"/>
        <w:rPr>
          <w:rFonts w:asciiTheme="minorHAnsi" w:hAnsiTheme="minorHAnsi" w:cs="Arial"/>
          <w:b/>
          <w:bCs/>
          <w:i w:val="0"/>
          <w:iCs w:val="0"/>
          <w:color w:val="4F81BD"/>
        </w:rPr>
      </w:pPr>
      <w:r>
        <w:rPr>
          <w:rFonts w:asciiTheme="minorHAnsi" w:hAnsiTheme="minorHAnsi" w:cs="Arial"/>
          <w:b/>
          <w:bCs/>
          <w:i w:val="0"/>
          <w:iCs w:val="0"/>
          <w:color w:val="4F81BD"/>
        </w:rPr>
        <w:t xml:space="preserve">MODELE DE </w:t>
      </w:r>
      <w:r w:rsidR="00F35437" w:rsidRPr="00433F25">
        <w:rPr>
          <w:rFonts w:asciiTheme="minorHAnsi" w:hAnsiTheme="minorHAnsi" w:cs="Arial"/>
          <w:b/>
          <w:bCs/>
          <w:i w:val="0"/>
          <w:iCs w:val="0"/>
          <w:color w:val="4F81BD"/>
        </w:rPr>
        <w:t>REGLEMENT INTERIEUR</w:t>
      </w:r>
    </w:p>
    <w:p w14:paraId="77FFE866" w14:textId="77777777" w:rsidR="00F35437" w:rsidRPr="00433F25" w:rsidRDefault="00F35437">
      <w:pPr>
        <w:rPr>
          <w:rFonts w:asciiTheme="minorHAnsi" w:hAnsiTheme="minorHAnsi" w:cs="Arial"/>
          <w:i w:val="0"/>
          <w:iCs w:val="0"/>
          <w:color w:val="000000"/>
        </w:rPr>
      </w:pPr>
    </w:p>
    <w:p w14:paraId="2F8388B7" w14:textId="77777777" w:rsidR="00F35437" w:rsidRDefault="00F35437">
      <w:pPr>
        <w:rPr>
          <w:rFonts w:asciiTheme="minorHAnsi" w:hAnsiTheme="minorHAnsi" w:cs="Arial"/>
          <w:i w:val="0"/>
          <w:iCs w:val="0"/>
          <w:color w:val="000000"/>
        </w:rPr>
      </w:pPr>
    </w:p>
    <w:p w14:paraId="6420B177" w14:textId="77777777" w:rsidR="009004AB" w:rsidRPr="00433F25" w:rsidRDefault="009004AB">
      <w:pPr>
        <w:rPr>
          <w:rFonts w:asciiTheme="minorHAnsi" w:hAnsiTheme="minorHAnsi" w:cs="Arial"/>
          <w:i w:val="0"/>
          <w:iCs w:val="0"/>
          <w:color w:val="000000"/>
        </w:rPr>
      </w:pPr>
    </w:p>
    <w:p w14:paraId="55450C07" w14:textId="77777777" w:rsidR="00F35437" w:rsidRPr="00433F25" w:rsidRDefault="00F35437" w:rsidP="00B26DF5">
      <w:pPr>
        <w:rPr>
          <w:rFonts w:asciiTheme="minorHAnsi" w:hAnsiTheme="minorHAnsi" w:cs="Arial"/>
          <w:i w:val="0"/>
          <w:iCs w:val="0"/>
          <w:color w:val="000000"/>
        </w:rPr>
      </w:pPr>
      <w:r w:rsidRPr="00433F25">
        <w:rPr>
          <w:rFonts w:asciiTheme="minorHAnsi" w:hAnsiTheme="minorHAnsi" w:cs="Arial"/>
          <w:i w:val="0"/>
          <w:iCs w:val="0"/>
          <w:color w:val="000000"/>
        </w:rPr>
        <w:t>Le règlement intérieur est un document écrit qui fixe les dispositions générales relatives à l’organisation du travail, la discipline ainsi que les mesures d’application de la réglementation en matière de santé et de sécurité au travail dans la collectivité. Sa rédaction n’est pas obligatoire mais reste cependant recommandée, voir indispensable à la bonne gestion du personnel ainsi que celle de certains risques.</w:t>
      </w:r>
    </w:p>
    <w:p w14:paraId="54EB54AA" w14:textId="77777777" w:rsidR="00F35437" w:rsidRPr="00433F25" w:rsidRDefault="00F35437" w:rsidP="00B26DF5">
      <w:pPr>
        <w:rPr>
          <w:rFonts w:asciiTheme="minorHAnsi" w:hAnsiTheme="minorHAnsi" w:cs="Arial"/>
          <w:i w:val="0"/>
          <w:iCs w:val="0"/>
          <w:color w:val="000000"/>
        </w:rPr>
      </w:pPr>
    </w:p>
    <w:p w14:paraId="631BDBB7" w14:textId="77777777" w:rsidR="00F35437" w:rsidRPr="00433F25" w:rsidRDefault="00F35437" w:rsidP="00B26DF5">
      <w:pPr>
        <w:rPr>
          <w:rFonts w:asciiTheme="minorHAnsi" w:hAnsiTheme="minorHAnsi" w:cs="Arial"/>
          <w:i w:val="0"/>
          <w:iCs w:val="0"/>
          <w:color w:val="000000"/>
        </w:rPr>
      </w:pPr>
      <w:r w:rsidRPr="00433F25">
        <w:rPr>
          <w:rFonts w:asciiTheme="minorHAnsi" w:hAnsiTheme="minorHAnsi" w:cs="Arial"/>
          <w:i w:val="0"/>
          <w:iCs w:val="0"/>
          <w:color w:val="000000"/>
        </w:rPr>
        <w:t>Il est rappelé afin de garantir son bon usage que même si sa rédaction reste à l’initiative de l’autorité territoriale, il est opportun que cette dernière prenne l’avis des agents et des représentants du personnel afin de ne pas établir des règles qui soient à l’encontre de l’organisation de l’activité.</w:t>
      </w:r>
    </w:p>
    <w:p w14:paraId="3EC8F324" w14:textId="77777777" w:rsidR="00F35437" w:rsidRPr="00433F25" w:rsidRDefault="00F35437" w:rsidP="00B26DF5">
      <w:pPr>
        <w:rPr>
          <w:rFonts w:asciiTheme="minorHAnsi" w:hAnsiTheme="minorHAnsi" w:cs="Arial"/>
          <w:i w:val="0"/>
          <w:iCs w:val="0"/>
          <w:color w:val="000000"/>
        </w:rPr>
      </w:pPr>
    </w:p>
    <w:p w14:paraId="3E2488FD" w14:textId="77777777" w:rsidR="00F35437" w:rsidRPr="00433F25" w:rsidRDefault="00F35437" w:rsidP="00B26DF5">
      <w:pPr>
        <w:rPr>
          <w:rFonts w:asciiTheme="minorHAnsi" w:hAnsiTheme="minorHAnsi" w:cs="Arial"/>
          <w:i w:val="0"/>
          <w:iCs w:val="0"/>
          <w:color w:val="000000"/>
        </w:rPr>
      </w:pPr>
      <w:r w:rsidRPr="00433F25">
        <w:rPr>
          <w:rFonts w:asciiTheme="minorHAnsi" w:hAnsiTheme="minorHAnsi" w:cs="Arial"/>
          <w:i w:val="0"/>
          <w:iCs w:val="0"/>
          <w:color w:val="000000"/>
        </w:rPr>
        <w:t>La mise en œuvre requiert obligatoirement l’avis du C.T (Comité Techni</w:t>
      </w:r>
      <w:r w:rsidR="00B6170F">
        <w:rPr>
          <w:rFonts w:asciiTheme="minorHAnsi" w:hAnsiTheme="minorHAnsi" w:cs="Arial"/>
          <w:i w:val="0"/>
          <w:iCs w:val="0"/>
          <w:color w:val="000000"/>
        </w:rPr>
        <w:t>que) et du C.H.S.C.T (Comité</w:t>
      </w:r>
      <w:r w:rsidRPr="00433F25">
        <w:rPr>
          <w:rFonts w:asciiTheme="minorHAnsi" w:hAnsiTheme="minorHAnsi" w:cs="Arial"/>
          <w:i w:val="0"/>
          <w:iCs w:val="0"/>
          <w:color w:val="000000"/>
        </w:rPr>
        <w:t xml:space="preserve"> d’Hygiène, de Sécurité et des Conditions de Travail) dont la collectivité dépend.</w:t>
      </w:r>
    </w:p>
    <w:p w14:paraId="1AA834BE" w14:textId="77777777" w:rsidR="00F35437" w:rsidRPr="00433F25" w:rsidRDefault="00F35437" w:rsidP="00B26DF5">
      <w:pPr>
        <w:rPr>
          <w:rFonts w:asciiTheme="minorHAnsi" w:hAnsiTheme="minorHAnsi" w:cs="Arial"/>
          <w:i w:val="0"/>
          <w:iCs w:val="0"/>
          <w:color w:val="000000"/>
        </w:rPr>
      </w:pPr>
    </w:p>
    <w:p w14:paraId="41FC26E7" w14:textId="77777777" w:rsidR="00F35437" w:rsidRPr="00433F25" w:rsidRDefault="00F35437" w:rsidP="00B26DF5">
      <w:pPr>
        <w:rPr>
          <w:rFonts w:asciiTheme="minorHAnsi" w:hAnsiTheme="minorHAnsi" w:cs="Arial"/>
          <w:i w:val="0"/>
          <w:iCs w:val="0"/>
          <w:color w:val="000000"/>
        </w:rPr>
      </w:pPr>
      <w:r w:rsidRPr="00433F25">
        <w:rPr>
          <w:rFonts w:asciiTheme="minorHAnsi" w:hAnsiTheme="minorHAnsi" w:cs="Arial"/>
          <w:i w:val="0"/>
          <w:iCs w:val="0"/>
          <w:color w:val="000000"/>
        </w:rPr>
        <w:t>Il est fortement recommandé de privilégier sa rédaction avant de procéder à l’approche réglementaire de l’exercice des missions de certains cadres d’emploi ou de certains risques, ces derniers devant être intégrés comme des annexes à ce règlement intérieur initial.</w:t>
      </w:r>
    </w:p>
    <w:p w14:paraId="016D4982" w14:textId="77777777" w:rsidR="00F35437" w:rsidRPr="00433F25" w:rsidRDefault="00F35437" w:rsidP="00B26DF5">
      <w:pPr>
        <w:rPr>
          <w:rFonts w:asciiTheme="minorHAnsi" w:hAnsiTheme="minorHAnsi" w:cs="Arial"/>
          <w:i w:val="0"/>
          <w:iCs w:val="0"/>
          <w:color w:val="000000"/>
        </w:rPr>
      </w:pPr>
    </w:p>
    <w:p w14:paraId="58A9AEAE" w14:textId="77777777" w:rsidR="00F35437" w:rsidRPr="00433F25" w:rsidRDefault="00F35437" w:rsidP="00B26DF5">
      <w:pPr>
        <w:rPr>
          <w:rFonts w:asciiTheme="minorHAnsi" w:hAnsiTheme="minorHAnsi" w:cs="Arial"/>
          <w:b/>
          <w:bCs/>
          <w:i w:val="0"/>
          <w:iCs w:val="0"/>
          <w:color w:val="000000"/>
        </w:rPr>
      </w:pPr>
      <w:r w:rsidRPr="00433F25">
        <w:rPr>
          <w:rFonts w:asciiTheme="minorHAnsi" w:hAnsiTheme="minorHAnsi" w:cs="Arial"/>
          <w:b/>
          <w:bCs/>
          <w:i w:val="0"/>
          <w:iCs w:val="0"/>
          <w:color w:val="000000"/>
        </w:rPr>
        <w:t>Attention, toute modification du règlement intérieur requiert de nouveau l’avis du C.T dont la collectivité dépend.</w:t>
      </w:r>
    </w:p>
    <w:p w14:paraId="009F3ABC" w14:textId="77777777" w:rsidR="00F35437" w:rsidRPr="00433F25" w:rsidRDefault="00F35437" w:rsidP="00B26DF5">
      <w:pPr>
        <w:rPr>
          <w:rFonts w:asciiTheme="minorHAnsi" w:hAnsiTheme="minorHAnsi" w:cs="Arial"/>
          <w:i w:val="0"/>
          <w:iCs w:val="0"/>
          <w:color w:val="000000"/>
        </w:rPr>
      </w:pPr>
    </w:p>
    <w:p w14:paraId="779CDDFD" w14:textId="77777777" w:rsidR="00F35437" w:rsidRPr="00433F25" w:rsidRDefault="00F35437" w:rsidP="00B26DF5">
      <w:pPr>
        <w:rPr>
          <w:rFonts w:asciiTheme="minorHAnsi" w:hAnsiTheme="minorHAnsi" w:cs="Arial"/>
          <w:i w:val="0"/>
          <w:iCs w:val="0"/>
          <w:color w:val="000000"/>
        </w:rPr>
      </w:pPr>
      <w:r w:rsidRPr="00433F25">
        <w:rPr>
          <w:rFonts w:asciiTheme="minorHAnsi" w:hAnsiTheme="minorHAnsi" w:cs="Arial"/>
          <w:i w:val="0"/>
          <w:iCs w:val="0"/>
          <w:color w:val="000000"/>
        </w:rPr>
        <w:t>Les dispositions du présent règlement ne font pas obstacle au maintien ou à l’adoption de dispositions localement plus avantageuses déterminées après concertation entre l’autorité territoriale et les représentants du personnel.</w:t>
      </w:r>
    </w:p>
    <w:p w14:paraId="57FD2CBE" w14:textId="77777777" w:rsidR="00F35437" w:rsidRPr="00433F25" w:rsidRDefault="00F35437" w:rsidP="00B26DF5">
      <w:pPr>
        <w:rPr>
          <w:rFonts w:asciiTheme="minorHAnsi" w:hAnsiTheme="minorHAnsi" w:cs="Arial"/>
          <w:i w:val="0"/>
          <w:iCs w:val="0"/>
          <w:color w:val="000000"/>
        </w:rPr>
      </w:pPr>
    </w:p>
    <w:p w14:paraId="26AA67BE" w14:textId="77777777" w:rsidR="00F35437" w:rsidRPr="00433F25" w:rsidRDefault="00F35437" w:rsidP="00B26DF5">
      <w:pPr>
        <w:rPr>
          <w:rFonts w:asciiTheme="minorHAnsi" w:hAnsiTheme="minorHAnsi" w:cs="Arial"/>
          <w:i w:val="0"/>
          <w:iCs w:val="0"/>
          <w:color w:val="000000"/>
        </w:rPr>
      </w:pPr>
    </w:p>
    <w:p w14:paraId="725A9B05" w14:textId="77777777" w:rsidR="00F35437" w:rsidRPr="00433F25" w:rsidRDefault="00F35437" w:rsidP="00B26DF5">
      <w:pPr>
        <w:rPr>
          <w:rFonts w:asciiTheme="minorHAnsi" w:hAnsiTheme="minorHAnsi" w:cs="Arial"/>
          <w:b/>
          <w:bCs/>
          <w:i w:val="0"/>
          <w:iCs w:val="0"/>
          <w:color w:val="000000"/>
          <w:u w:val="single"/>
        </w:rPr>
      </w:pPr>
      <w:r w:rsidRPr="00433F25">
        <w:rPr>
          <w:rFonts w:asciiTheme="minorHAnsi" w:hAnsiTheme="minorHAnsi" w:cs="Arial"/>
          <w:b/>
          <w:bCs/>
          <w:i w:val="0"/>
          <w:iCs w:val="0"/>
          <w:color w:val="000000"/>
          <w:u w:val="single"/>
        </w:rPr>
        <w:t>Références juridiques :</w:t>
      </w:r>
    </w:p>
    <w:p w14:paraId="18F9F519" w14:textId="77777777" w:rsidR="00F35437" w:rsidRPr="00433F25" w:rsidRDefault="00F35437" w:rsidP="00B26DF5">
      <w:pPr>
        <w:rPr>
          <w:rFonts w:asciiTheme="minorHAnsi" w:hAnsiTheme="minorHAnsi" w:cs="Arial"/>
          <w:i w:val="0"/>
          <w:iCs w:val="0"/>
          <w:color w:val="000000"/>
        </w:rPr>
      </w:pPr>
    </w:p>
    <w:p w14:paraId="483C714F" w14:textId="77777777" w:rsidR="00F35437" w:rsidRPr="00433F25" w:rsidRDefault="008440B1" w:rsidP="00EE6911">
      <w:pPr>
        <w:pStyle w:val="Paragraphedeliste"/>
        <w:ind w:left="0" w:firstLine="708"/>
        <w:rPr>
          <w:rFonts w:asciiTheme="minorHAnsi" w:hAnsiTheme="minorHAnsi" w:cs="Arial"/>
          <w:i w:val="0"/>
          <w:iCs w:val="0"/>
          <w:color w:val="000000"/>
        </w:rPr>
      </w:pPr>
      <w:r>
        <w:rPr>
          <w:rFonts w:asciiTheme="minorHAnsi" w:hAnsiTheme="minorHAnsi" w:cs="Arial"/>
          <w:i w:val="0"/>
          <w:iCs w:val="0"/>
        </w:rPr>
        <w:sym w:font="Wingdings" w:char="F0D8"/>
      </w:r>
      <w:r>
        <w:rPr>
          <w:rFonts w:asciiTheme="minorHAnsi" w:hAnsiTheme="minorHAnsi" w:cs="Arial"/>
          <w:i w:val="0"/>
          <w:iCs w:val="0"/>
        </w:rPr>
        <w:t xml:space="preserve"> </w:t>
      </w:r>
      <w:r w:rsidR="00F35437" w:rsidRPr="00433F25">
        <w:rPr>
          <w:rFonts w:asciiTheme="minorHAnsi" w:hAnsiTheme="minorHAnsi" w:cs="Arial"/>
          <w:i w:val="0"/>
          <w:iCs w:val="0"/>
        </w:rPr>
        <w:t>La Loi n° 83-634 du 13 juillet 1983 portant droits et obligations des fonctionnaires</w:t>
      </w:r>
    </w:p>
    <w:p w14:paraId="51D3CA80" w14:textId="77777777" w:rsidR="00F35437" w:rsidRPr="00433F25" w:rsidRDefault="008440B1" w:rsidP="00EE6911">
      <w:pPr>
        <w:pStyle w:val="Paragraphedeliste"/>
        <w:ind w:left="708"/>
        <w:rPr>
          <w:rFonts w:asciiTheme="minorHAnsi" w:hAnsiTheme="minorHAnsi" w:cs="Arial"/>
          <w:i w:val="0"/>
          <w:iCs w:val="0"/>
          <w:color w:val="000000"/>
        </w:rPr>
      </w:pPr>
      <w:r>
        <w:rPr>
          <w:rFonts w:asciiTheme="minorHAnsi" w:hAnsiTheme="minorHAnsi" w:cs="Arial"/>
          <w:i w:val="0"/>
          <w:iCs w:val="0"/>
          <w:color w:val="000000"/>
        </w:rPr>
        <w:sym w:font="Wingdings" w:char="F0D8"/>
      </w:r>
      <w:r w:rsidR="00230C6B">
        <w:rPr>
          <w:rFonts w:asciiTheme="minorHAnsi" w:hAnsiTheme="minorHAnsi" w:cs="Arial"/>
          <w:i w:val="0"/>
          <w:iCs w:val="0"/>
          <w:color w:val="000000"/>
        </w:rPr>
        <w:t xml:space="preserve"> </w:t>
      </w:r>
      <w:r w:rsidR="00F35437" w:rsidRPr="00433F25">
        <w:rPr>
          <w:rFonts w:asciiTheme="minorHAnsi" w:hAnsiTheme="minorHAnsi" w:cs="Arial"/>
          <w:i w:val="0"/>
          <w:iCs w:val="0"/>
          <w:color w:val="000000"/>
        </w:rPr>
        <w:t>La loi n°84-53 modifiée portant dispositions statutaires relatives à la fonction publique territoriale.</w:t>
      </w:r>
    </w:p>
    <w:p w14:paraId="450C726E" w14:textId="77777777" w:rsidR="00F35437" w:rsidRPr="00433F25" w:rsidRDefault="008440B1" w:rsidP="00EE6911">
      <w:pPr>
        <w:pStyle w:val="Paragraphedeliste"/>
        <w:ind w:left="708"/>
        <w:rPr>
          <w:rFonts w:asciiTheme="minorHAnsi" w:hAnsiTheme="minorHAnsi" w:cs="Arial"/>
          <w:i w:val="0"/>
          <w:iCs w:val="0"/>
          <w:color w:val="000000"/>
        </w:rPr>
      </w:pPr>
      <w:r>
        <w:rPr>
          <w:rFonts w:asciiTheme="minorHAnsi" w:hAnsiTheme="minorHAnsi" w:cs="Arial"/>
          <w:i w:val="0"/>
          <w:iCs w:val="0"/>
          <w:color w:val="000000"/>
        </w:rPr>
        <w:sym w:font="Wingdings" w:char="F0D8"/>
      </w:r>
      <w:r>
        <w:rPr>
          <w:rFonts w:asciiTheme="minorHAnsi" w:hAnsiTheme="minorHAnsi" w:cs="Arial"/>
          <w:i w:val="0"/>
          <w:iCs w:val="0"/>
          <w:color w:val="000000"/>
        </w:rPr>
        <w:t xml:space="preserve"> </w:t>
      </w:r>
      <w:r w:rsidR="00F35437" w:rsidRPr="00433F25">
        <w:rPr>
          <w:rFonts w:asciiTheme="minorHAnsi" w:hAnsiTheme="minorHAnsi" w:cs="Arial"/>
          <w:i w:val="0"/>
          <w:iCs w:val="0"/>
          <w:color w:val="000000"/>
        </w:rPr>
        <w:t>Décret n°88-145 du 15 février 1988 relatif aux agents non titulaires de la fonction publique territoriale.</w:t>
      </w:r>
    </w:p>
    <w:p w14:paraId="098ECF50" w14:textId="77777777" w:rsidR="00F35437" w:rsidRPr="00433F25" w:rsidRDefault="008440B1" w:rsidP="00EE6911">
      <w:pPr>
        <w:pStyle w:val="Paragraphedeliste"/>
        <w:ind w:left="0" w:firstLine="708"/>
        <w:rPr>
          <w:rFonts w:asciiTheme="minorHAnsi" w:hAnsiTheme="minorHAnsi" w:cs="Arial"/>
          <w:i w:val="0"/>
          <w:iCs w:val="0"/>
          <w:color w:val="000000"/>
        </w:rPr>
      </w:pPr>
      <w:r>
        <w:rPr>
          <w:rFonts w:asciiTheme="minorHAnsi" w:hAnsiTheme="minorHAnsi" w:cs="Arial"/>
          <w:i w:val="0"/>
          <w:iCs w:val="0"/>
          <w:color w:val="000000"/>
        </w:rPr>
        <w:sym w:font="Wingdings" w:char="F0D8"/>
      </w:r>
      <w:r>
        <w:rPr>
          <w:rFonts w:asciiTheme="minorHAnsi" w:hAnsiTheme="minorHAnsi" w:cs="Arial"/>
          <w:i w:val="0"/>
          <w:iCs w:val="0"/>
          <w:color w:val="000000"/>
        </w:rPr>
        <w:t xml:space="preserve"> </w:t>
      </w:r>
      <w:r w:rsidR="00F35437" w:rsidRPr="00433F25">
        <w:rPr>
          <w:rFonts w:asciiTheme="minorHAnsi" w:hAnsiTheme="minorHAnsi" w:cs="Arial"/>
          <w:i w:val="0"/>
          <w:iCs w:val="0"/>
          <w:color w:val="000000"/>
        </w:rPr>
        <w:t>Articles L 212-4, L 1321-1 à 6 du code du travail.</w:t>
      </w:r>
    </w:p>
    <w:p w14:paraId="46B3F260" w14:textId="77777777" w:rsidR="00F35437" w:rsidRPr="00433F25" w:rsidRDefault="00F35437" w:rsidP="00B26DF5">
      <w:pPr>
        <w:overflowPunct/>
        <w:autoSpaceDE/>
        <w:autoSpaceDN/>
        <w:adjustRightInd/>
        <w:spacing w:after="200" w:line="276" w:lineRule="auto"/>
        <w:jc w:val="left"/>
        <w:textAlignment w:val="auto"/>
        <w:rPr>
          <w:rFonts w:asciiTheme="minorHAnsi" w:hAnsiTheme="minorHAnsi" w:cs="Arial"/>
          <w:i w:val="0"/>
          <w:iCs w:val="0"/>
        </w:rPr>
      </w:pPr>
      <w:r w:rsidRPr="00433F25">
        <w:rPr>
          <w:rFonts w:asciiTheme="minorHAnsi" w:hAnsiTheme="minorHAnsi" w:cs="Arial"/>
          <w:i w:val="0"/>
          <w:iCs w:val="0"/>
        </w:rPr>
        <w:br w:type="page"/>
      </w:r>
    </w:p>
    <w:p w14:paraId="00661D34" w14:textId="77777777" w:rsidR="00F35437" w:rsidRPr="00433F25" w:rsidRDefault="00F35437" w:rsidP="00B26DF5">
      <w:pPr>
        <w:shd w:val="pct5" w:color="auto" w:fill="auto"/>
        <w:jc w:val="center"/>
        <w:rPr>
          <w:rFonts w:asciiTheme="minorHAnsi" w:hAnsiTheme="minorHAnsi" w:cs="Arial"/>
          <w:b/>
          <w:bCs/>
          <w:i w:val="0"/>
          <w:iCs w:val="0"/>
        </w:rPr>
      </w:pPr>
      <w:r w:rsidRPr="00433F25">
        <w:rPr>
          <w:rFonts w:asciiTheme="minorHAnsi" w:hAnsiTheme="minorHAnsi" w:cs="Arial"/>
          <w:b/>
          <w:bCs/>
          <w:i w:val="0"/>
          <w:iCs w:val="0"/>
        </w:rPr>
        <w:lastRenderedPageBreak/>
        <w:t>I - Préambule</w:t>
      </w:r>
    </w:p>
    <w:p w14:paraId="687AFC93" w14:textId="77777777" w:rsidR="00F35437" w:rsidRPr="00433F25" w:rsidRDefault="00F35437" w:rsidP="00B26DF5">
      <w:pPr>
        <w:rPr>
          <w:rFonts w:asciiTheme="minorHAnsi" w:hAnsiTheme="minorHAnsi" w:cs="Arial"/>
          <w:i w:val="0"/>
          <w:iCs w:val="0"/>
        </w:rPr>
      </w:pPr>
    </w:p>
    <w:p w14:paraId="51388572" w14:textId="77777777" w:rsidR="00F35437" w:rsidRPr="00433F25" w:rsidRDefault="00F35437" w:rsidP="00B26DF5">
      <w:pPr>
        <w:rPr>
          <w:rFonts w:asciiTheme="minorHAnsi" w:hAnsiTheme="minorHAnsi" w:cs="Arial"/>
          <w:i w:val="0"/>
          <w:iCs w:val="0"/>
        </w:rPr>
      </w:pPr>
    </w:p>
    <w:p w14:paraId="006439D0" w14:textId="77777777" w:rsidR="00F35437" w:rsidRPr="00433F25" w:rsidRDefault="00F35437" w:rsidP="00B26DF5">
      <w:pPr>
        <w:pStyle w:val="Titre1"/>
        <w:rPr>
          <w:rFonts w:asciiTheme="minorHAnsi" w:hAnsiTheme="minorHAnsi"/>
          <w:b/>
          <w:bCs/>
          <w:color w:val="1F497D" w:themeColor="text2"/>
        </w:rPr>
      </w:pPr>
      <w:r w:rsidRPr="00433F25">
        <w:rPr>
          <w:rFonts w:asciiTheme="minorHAnsi" w:hAnsiTheme="minorHAnsi"/>
          <w:b/>
          <w:bCs/>
          <w:color w:val="1F497D" w:themeColor="text2"/>
        </w:rPr>
        <w:t>ARTICLE 1 - OBJET ET CHAMP D’ACTION</w:t>
      </w:r>
    </w:p>
    <w:p w14:paraId="200A9A69" w14:textId="77777777" w:rsidR="00F35437" w:rsidRPr="00433F25" w:rsidRDefault="00F35437" w:rsidP="00B26DF5">
      <w:pPr>
        <w:rPr>
          <w:rFonts w:asciiTheme="minorHAnsi" w:hAnsiTheme="minorHAnsi" w:cs="Arial"/>
          <w:i w:val="0"/>
          <w:iCs w:val="0"/>
        </w:rPr>
      </w:pPr>
    </w:p>
    <w:p w14:paraId="51D26A50" w14:textId="77777777" w:rsidR="00F35437" w:rsidRPr="00D62059" w:rsidRDefault="00F35437" w:rsidP="00B26DF5">
      <w:pPr>
        <w:rPr>
          <w:rFonts w:asciiTheme="minorHAnsi" w:hAnsiTheme="minorHAnsi" w:cs="Arial"/>
          <w:i w:val="0"/>
          <w:iCs w:val="0"/>
        </w:rPr>
      </w:pPr>
      <w:r w:rsidRPr="00D62059">
        <w:rPr>
          <w:rFonts w:asciiTheme="minorHAnsi" w:hAnsiTheme="minorHAnsi" w:cs="Arial"/>
          <w:i w:val="0"/>
          <w:iCs w:val="0"/>
        </w:rPr>
        <w:t>Ce règlement est destiné à organiser la vie et les conditions d’exécution du travail fixées par le statut (articles 89 à 91, de la loi n°84.53 du 26 janvier 1984), et par le décret n°88.145 du 15 février 1988 (articles 36 et 37) en ce qui concerne les non titulaires. Il précise aussi certaines dispositions d’hygiène et de sécurité.</w:t>
      </w:r>
    </w:p>
    <w:p w14:paraId="104561D2" w14:textId="77777777" w:rsidR="00F35437" w:rsidRPr="00D62059" w:rsidRDefault="00F35437" w:rsidP="00B26DF5">
      <w:pPr>
        <w:rPr>
          <w:rFonts w:asciiTheme="minorHAnsi" w:hAnsiTheme="minorHAnsi" w:cs="Arial"/>
          <w:i w:val="0"/>
          <w:iCs w:val="0"/>
        </w:rPr>
      </w:pPr>
    </w:p>
    <w:p w14:paraId="50C67833" w14:textId="77777777" w:rsidR="00F35437" w:rsidRPr="00D62059" w:rsidRDefault="00F35437" w:rsidP="00B26DF5">
      <w:pPr>
        <w:rPr>
          <w:rFonts w:asciiTheme="minorHAnsi" w:hAnsiTheme="minorHAnsi" w:cs="Arial"/>
          <w:i w:val="0"/>
          <w:iCs w:val="0"/>
        </w:rPr>
      </w:pPr>
      <w:r w:rsidRPr="00D62059">
        <w:rPr>
          <w:rFonts w:asciiTheme="minorHAnsi" w:hAnsiTheme="minorHAnsi" w:cs="Arial"/>
          <w:i w:val="0"/>
          <w:iCs w:val="0"/>
        </w:rPr>
        <w:t>Parce qu’il est destiné à organiser la vie dans la collectivité, il s’impose à chacun.</w:t>
      </w:r>
      <w:r w:rsidR="00D62059" w:rsidRPr="00D62059">
        <w:rPr>
          <w:rFonts w:asciiTheme="minorHAnsi" w:hAnsiTheme="minorHAnsi" w:cs="Arial"/>
          <w:i w:val="0"/>
          <w:iCs w:val="0"/>
        </w:rPr>
        <w:t xml:space="preserve"> </w:t>
      </w:r>
      <w:r w:rsidRPr="00D62059">
        <w:rPr>
          <w:rFonts w:asciiTheme="minorHAnsi" w:hAnsiTheme="minorHAnsi"/>
          <w:i w:val="0"/>
        </w:rPr>
        <w:t>L’autorité territoriale est chargée de veiller à son application.</w:t>
      </w:r>
    </w:p>
    <w:p w14:paraId="68FE1E3B" w14:textId="77777777" w:rsidR="00F35437" w:rsidRPr="00D62059" w:rsidRDefault="00F35437" w:rsidP="00B26DF5">
      <w:pPr>
        <w:rPr>
          <w:rFonts w:asciiTheme="minorHAnsi" w:hAnsiTheme="minorHAnsi" w:cs="Arial"/>
          <w:i w:val="0"/>
          <w:iCs w:val="0"/>
        </w:rPr>
      </w:pPr>
    </w:p>
    <w:p w14:paraId="77DAB83D" w14:textId="77777777" w:rsidR="00F35437" w:rsidRPr="00D62059" w:rsidRDefault="00F35437" w:rsidP="00B26DF5">
      <w:pPr>
        <w:rPr>
          <w:rFonts w:asciiTheme="minorHAnsi" w:hAnsiTheme="minorHAnsi" w:cs="Arial"/>
          <w:i w:val="0"/>
          <w:iCs w:val="0"/>
        </w:rPr>
      </w:pPr>
      <w:r w:rsidRPr="00D62059">
        <w:rPr>
          <w:rFonts w:asciiTheme="minorHAnsi" w:hAnsiTheme="minorHAnsi" w:cs="Arial"/>
          <w:i w:val="0"/>
          <w:iCs w:val="0"/>
        </w:rPr>
        <w:t>Les dispositions de ce règlement relatives à l’hygiène et à la sécurité d’une part, à la discipline d’autre part, s’appliquent aux agents titulaires et non titulaires, stagiaires et agents de droit privé.</w:t>
      </w:r>
    </w:p>
    <w:p w14:paraId="1CDAF133" w14:textId="77777777" w:rsidR="00F35437" w:rsidRPr="00D62059" w:rsidRDefault="00F35437" w:rsidP="00B26DF5">
      <w:pPr>
        <w:rPr>
          <w:rFonts w:asciiTheme="minorHAnsi" w:hAnsiTheme="minorHAnsi" w:cs="Arial"/>
          <w:i w:val="0"/>
          <w:iCs w:val="0"/>
        </w:rPr>
      </w:pPr>
    </w:p>
    <w:p w14:paraId="166400E1" w14:textId="77777777" w:rsidR="00F35437" w:rsidRPr="00D62059" w:rsidRDefault="00F35437" w:rsidP="00B26DF5">
      <w:pPr>
        <w:pStyle w:val="Corpsdetexte2"/>
        <w:rPr>
          <w:rFonts w:asciiTheme="minorHAnsi" w:hAnsiTheme="minorHAnsi"/>
          <w:b w:val="0"/>
          <w:bCs w:val="0"/>
          <w:color w:val="auto"/>
        </w:rPr>
      </w:pPr>
      <w:r w:rsidRPr="00D62059">
        <w:rPr>
          <w:rFonts w:asciiTheme="minorHAnsi" w:hAnsiTheme="minorHAnsi"/>
          <w:b w:val="0"/>
          <w:bCs w:val="0"/>
          <w:color w:val="auto"/>
        </w:rPr>
        <w:t>Pour qu’il soit connu de tous, un exemplaire est affiché dans chaque lieu de travail sur le tableau prévu à cet effet et accessible à tous les agents. Une copie de ce règlement sera remise à chaque agent de la collectivité.</w:t>
      </w:r>
    </w:p>
    <w:p w14:paraId="158278EE" w14:textId="77777777" w:rsidR="00F35437" w:rsidRPr="00433F25" w:rsidRDefault="00F35437" w:rsidP="00B26DF5">
      <w:pPr>
        <w:rPr>
          <w:rFonts w:asciiTheme="minorHAnsi" w:hAnsiTheme="minorHAnsi" w:cs="Arial"/>
          <w:i w:val="0"/>
          <w:iCs w:val="0"/>
        </w:rPr>
      </w:pPr>
    </w:p>
    <w:p w14:paraId="4965F6FC" w14:textId="77777777" w:rsidR="00F35437" w:rsidRPr="00433F25" w:rsidRDefault="00F35437" w:rsidP="00B26DF5">
      <w:pPr>
        <w:rPr>
          <w:rFonts w:asciiTheme="minorHAnsi" w:hAnsiTheme="minorHAnsi" w:cs="Arial"/>
          <w:i w:val="0"/>
          <w:iCs w:val="0"/>
        </w:rPr>
      </w:pPr>
    </w:p>
    <w:p w14:paraId="67C1080C" w14:textId="77777777" w:rsidR="00F35437" w:rsidRPr="00433F25" w:rsidRDefault="00F35437" w:rsidP="00B26DF5">
      <w:pPr>
        <w:shd w:val="pct5" w:color="auto" w:fill="auto"/>
        <w:jc w:val="center"/>
        <w:rPr>
          <w:rFonts w:asciiTheme="minorHAnsi" w:hAnsiTheme="minorHAnsi" w:cs="Arial"/>
          <w:b/>
          <w:bCs/>
          <w:i w:val="0"/>
          <w:iCs w:val="0"/>
        </w:rPr>
      </w:pPr>
      <w:r w:rsidRPr="00433F25">
        <w:rPr>
          <w:rFonts w:asciiTheme="minorHAnsi" w:hAnsiTheme="minorHAnsi" w:cs="Arial"/>
          <w:b/>
          <w:bCs/>
          <w:i w:val="0"/>
          <w:iCs w:val="0"/>
        </w:rPr>
        <w:t>II - Dispositions générales</w:t>
      </w:r>
    </w:p>
    <w:p w14:paraId="735EA0C7" w14:textId="77777777" w:rsidR="00F35437" w:rsidRPr="00433F25" w:rsidRDefault="00F35437" w:rsidP="00B26DF5">
      <w:pPr>
        <w:rPr>
          <w:rFonts w:asciiTheme="minorHAnsi" w:hAnsiTheme="minorHAnsi" w:cs="Arial"/>
          <w:i w:val="0"/>
          <w:iCs w:val="0"/>
        </w:rPr>
      </w:pPr>
    </w:p>
    <w:p w14:paraId="104AEC21" w14:textId="77777777" w:rsidR="00F35437" w:rsidRPr="00433F25" w:rsidRDefault="00F35437" w:rsidP="00B26DF5">
      <w:pPr>
        <w:rPr>
          <w:rFonts w:asciiTheme="minorHAnsi" w:hAnsiTheme="minorHAnsi" w:cs="Arial"/>
          <w:i w:val="0"/>
          <w:iCs w:val="0"/>
        </w:rPr>
      </w:pPr>
    </w:p>
    <w:p w14:paraId="25516EF4" w14:textId="77777777" w:rsidR="00F35437" w:rsidRPr="003C1FDC" w:rsidRDefault="00F35437" w:rsidP="00B26DF5">
      <w:pPr>
        <w:pStyle w:val="Titre1"/>
        <w:rPr>
          <w:rFonts w:asciiTheme="minorHAnsi" w:hAnsiTheme="minorHAnsi"/>
          <w:b/>
          <w:bCs/>
          <w:color w:val="1F497D" w:themeColor="text2"/>
        </w:rPr>
      </w:pPr>
      <w:r w:rsidRPr="003C1FDC">
        <w:rPr>
          <w:rFonts w:asciiTheme="minorHAnsi" w:hAnsiTheme="minorHAnsi"/>
          <w:b/>
          <w:bCs/>
          <w:color w:val="1F497D" w:themeColor="text2"/>
        </w:rPr>
        <w:t xml:space="preserve">ARTICLE 2 – TEMPS DE </w:t>
      </w:r>
      <w:r w:rsidR="00B106C3" w:rsidRPr="003C1FDC">
        <w:rPr>
          <w:rFonts w:asciiTheme="minorHAnsi" w:hAnsiTheme="minorHAnsi"/>
          <w:b/>
          <w:bCs/>
          <w:color w:val="1F497D" w:themeColor="text2"/>
        </w:rPr>
        <w:t>TRAVAIL</w:t>
      </w:r>
    </w:p>
    <w:p w14:paraId="401A4CA0" w14:textId="77777777" w:rsidR="00F35437" w:rsidRPr="00433F25" w:rsidRDefault="00F35437" w:rsidP="00B26DF5">
      <w:pPr>
        <w:rPr>
          <w:rFonts w:asciiTheme="minorHAnsi" w:hAnsiTheme="minorHAnsi" w:cs="Arial"/>
          <w:i w:val="0"/>
          <w:iCs w:val="0"/>
        </w:rPr>
      </w:pPr>
    </w:p>
    <w:p w14:paraId="4BFA62A0" w14:textId="77777777" w:rsidR="00F35437" w:rsidRPr="00433F25" w:rsidRDefault="00F35437" w:rsidP="00B26DF5">
      <w:pPr>
        <w:rPr>
          <w:rFonts w:asciiTheme="minorHAnsi" w:hAnsiTheme="minorHAnsi" w:cs="Arial"/>
          <w:i w:val="0"/>
          <w:iCs w:val="0"/>
          <w:color w:val="000000"/>
        </w:rPr>
      </w:pPr>
      <w:r w:rsidRPr="00433F25">
        <w:rPr>
          <w:rFonts w:asciiTheme="minorHAnsi" w:hAnsiTheme="minorHAnsi" w:cs="Arial"/>
          <w:i w:val="0"/>
          <w:iCs w:val="0"/>
          <w:color w:val="000000"/>
        </w:rPr>
        <w:t>La durée annuelle du temps de travail effectif (article 1, décret 2000-815 du 25 août 2000) est de 1607 heures maximum, journée de solidarité incluse.</w:t>
      </w:r>
    </w:p>
    <w:p w14:paraId="5FA67F6C" w14:textId="77777777" w:rsidR="00F35437" w:rsidRPr="00433F25" w:rsidRDefault="00F35437" w:rsidP="00B26DF5">
      <w:pPr>
        <w:rPr>
          <w:rFonts w:asciiTheme="minorHAnsi" w:hAnsiTheme="minorHAnsi" w:cs="Arial"/>
          <w:i w:val="0"/>
          <w:iCs w:val="0"/>
          <w:color w:val="000000"/>
        </w:rPr>
      </w:pPr>
    </w:p>
    <w:p w14:paraId="11733046"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Les agents doivent respecter l’horaire de travail fixé comme suit :</w:t>
      </w:r>
    </w:p>
    <w:p w14:paraId="0B0F9F56" w14:textId="77777777" w:rsidR="00F35437" w:rsidRPr="00433F25" w:rsidRDefault="00F35437" w:rsidP="00F54205">
      <w:pPr>
        <w:numPr>
          <w:ilvl w:val="0"/>
          <w:numId w:val="1"/>
        </w:numPr>
        <w:ind w:left="0" w:firstLine="0"/>
        <w:rPr>
          <w:rFonts w:asciiTheme="minorHAnsi" w:hAnsiTheme="minorHAnsi" w:cs="Arial"/>
          <w:i w:val="0"/>
          <w:iCs w:val="0"/>
        </w:rPr>
      </w:pPr>
      <w:r w:rsidRPr="00433F25">
        <w:rPr>
          <w:rFonts w:asciiTheme="minorHAnsi" w:hAnsiTheme="minorHAnsi" w:cs="Arial"/>
          <w:i w:val="0"/>
          <w:iCs w:val="0"/>
        </w:rPr>
        <w:t>…</w:t>
      </w:r>
    </w:p>
    <w:p w14:paraId="716058AB" w14:textId="77777777" w:rsidR="00F35437" w:rsidRPr="00433F25" w:rsidRDefault="00F35437" w:rsidP="00F54205">
      <w:pPr>
        <w:numPr>
          <w:ilvl w:val="0"/>
          <w:numId w:val="1"/>
        </w:numPr>
        <w:ind w:left="0" w:firstLine="0"/>
        <w:rPr>
          <w:rFonts w:asciiTheme="minorHAnsi" w:hAnsiTheme="minorHAnsi" w:cs="Arial"/>
          <w:i w:val="0"/>
          <w:iCs w:val="0"/>
        </w:rPr>
      </w:pPr>
      <w:r w:rsidRPr="00433F25">
        <w:rPr>
          <w:rFonts w:asciiTheme="minorHAnsi" w:hAnsiTheme="minorHAnsi" w:cs="Arial"/>
          <w:i w:val="0"/>
          <w:iCs w:val="0"/>
        </w:rPr>
        <w:t>…</w:t>
      </w:r>
    </w:p>
    <w:p w14:paraId="18367B54" w14:textId="77777777" w:rsidR="00F35437" w:rsidRPr="00433F25" w:rsidRDefault="00F35437" w:rsidP="00B26DF5">
      <w:pPr>
        <w:rPr>
          <w:rFonts w:asciiTheme="minorHAnsi" w:hAnsiTheme="minorHAnsi" w:cs="Arial"/>
          <w:i w:val="0"/>
          <w:iCs w:val="0"/>
        </w:rPr>
      </w:pPr>
    </w:p>
    <w:p w14:paraId="7D260BDF" w14:textId="77777777" w:rsidR="00F35437" w:rsidRPr="00B6170F" w:rsidRDefault="00F35437" w:rsidP="00EE6911">
      <w:pPr>
        <w:ind w:left="1416"/>
        <w:rPr>
          <w:rFonts w:asciiTheme="minorHAnsi" w:hAnsiTheme="minorHAnsi" w:cs="Arial"/>
          <w:b/>
          <w:bCs/>
          <w:sz w:val="20"/>
          <w:szCs w:val="20"/>
          <w:u w:val="single"/>
        </w:rPr>
      </w:pPr>
      <w:r w:rsidRPr="00B6170F">
        <w:rPr>
          <w:rFonts w:asciiTheme="minorHAnsi" w:hAnsiTheme="minorHAnsi" w:cs="Arial"/>
          <w:b/>
          <w:bCs/>
          <w:sz w:val="20"/>
          <w:szCs w:val="20"/>
          <w:u w:val="single"/>
        </w:rPr>
        <w:t>Note :</w:t>
      </w:r>
    </w:p>
    <w:p w14:paraId="37A2595B" w14:textId="77777777" w:rsidR="00F35437" w:rsidRPr="00B6170F" w:rsidRDefault="00F35437" w:rsidP="00F54205">
      <w:pPr>
        <w:pStyle w:val="Paragraphedeliste"/>
        <w:numPr>
          <w:ilvl w:val="0"/>
          <w:numId w:val="2"/>
        </w:numPr>
        <w:ind w:left="1416" w:firstLine="0"/>
        <w:rPr>
          <w:rFonts w:asciiTheme="minorHAnsi" w:hAnsiTheme="minorHAnsi" w:cs="Arial"/>
          <w:b/>
          <w:bCs/>
          <w:sz w:val="20"/>
          <w:szCs w:val="20"/>
        </w:rPr>
      </w:pPr>
      <w:r w:rsidRPr="00B6170F">
        <w:rPr>
          <w:rFonts w:asciiTheme="minorHAnsi" w:hAnsiTheme="minorHAnsi" w:cs="Arial"/>
          <w:b/>
          <w:bCs/>
          <w:sz w:val="20"/>
          <w:szCs w:val="20"/>
        </w:rPr>
        <w:t>Chaque collectivité est invitée à indiquer les horaires de travail des différents services.</w:t>
      </w:r>
    </w:p>
    <w:p w14:paraId="6A4ACEE6" w14:textId="77777777" w:rsidR="00F35437" w:rsidRPr="00B106C3" w:rsidRDefault="00F35437" w:rsidP="00F54205">
      <w:pPr>
        <w:pStyle w:val="Paragraphedeliste"/>
        <w:numPr>
          <w:ilvl w:val="0"/>
          <w:numId w:val="2"/>
        </w:numPr>
        <w:ind w:left="1416" w:firstLine="0"/>
        <w:rPr>
          <w:rFonts w:asciiTheme="minorHAnsi" w:hAnsiTheme="minorHAnsi" w:cs="Arial"/>
          <w:b/>
          <w:bCs/>
          <w:sz w:val="20"/>
          <w:szCs w:val="20"/>
        </w:rPr>
      </w:pPr>
      <w:r w:rsidRPr="00B106C3">
        <w:rPr>
          <w:rFonts w:asciiTheme="minorHAnsi" w:hAnsiTheme="minorHAnsi" w:cs="Arial"/>
          <w:b/>
          <w:bCs/>
          <w:sz w:val="20"/>
          <w:szCs w:val="20"/>
        </w:rPr>
        <w:t>Certains cadres d’emploi sont soumis à des horaires spécifiques liés à l’exercice de leurs missions par exemple le cadre d’emploi des ATSEM, des agents des bibliothèques, etc.</w:t>
      </w:r>
    </w:p>
    <w:p w14:paraId="52F03B66" w14:textId="77777777" w:rsidR="005777D8" w:rsidRPr="00845389" w:rsidRDefault="005777D8" w:rsidP="00F54205">
      <w:pPr>
        <w:pStyle w:val="Paragraphedeliste"/>
        <w:numPr>
          <w:ilvl w:val="0"/>
          <w:numId w:val="2"/>
        </w:numPr>
        <w:ind w:left="1416" w:firstLine="0"/>
        <w:rPr>
          <w:rFonts w:asciiTheme="minorHAnsi" w:hAnsiTheme="minorHAnsi" w:cs="Arial"/>
          <w:b/>
          <w:bCs/>
          <w:sz w:val="20"/>
          <w:szCs w:val="20"/>
        </w:rPr>
      </w:pPr>
      <w:r w:rsidRPr="00845389">
        <w:rPr>
          <w:rFonts w:asciiTheme="minorHAnsi" w:hAnsiTheme="minorHAnsi" w:cs="Arial"/>
          <w:b/>
          <w:bCs/>
          <w:sz w:val="20"/>
          <w:szCs w:val="20"/>
        </w:rPr>
        <w:t>La durée quotidienne du travail ne peut excéder</w:t>
      </w:r>
      <w:r w:rsidR="00046746" w:rsidRPr="00845389">
        <w:rPr>
          <w:rFonts w:asciiTheme="minorHAnsi" w:hAnsiTheme="minorHAnsi" w:cs="Arial"/>
          <w:b/>
          <w:bCs/>
          <w:sz w:val="20"/>
          <w:szCs w:val="20"/>
        </w:rPr>
        <w:t xml:space="preserve"> </w:t>
      </w:r>
      <w:r w:rsidRPr="00845389">
        <w:rPr>
          <w:rFonts w:asciiTheme="minorHAnsi" w:hAnsiTheme="minorHAnsi" w:cs="Arial"/>
          <w:b/>
          <w:bCs/>
          <w:sz w:val="20"/>
          <w:szCs w:val="20"/>
        </w:rPr>
        <w:t>10h avec une amplitude maximale de 12 heures.</w:t>
      </w:r>
    </w:p>
    <w:p w14:paraId="65239CD5" w14:textId="77777777" w:rsidR="005777D8" w:rsidRPr="00845389" w:rsidRDefault="005777D8" w:rsidP="00F54205">
      <w:pPr>
        <w:pStyle w:val="Paragraphedeliste"/>
        <w:numPr>
          <w:ilvl w:val="0"/>
          <w:numId w:val="2"/>
        </w:numPr>
        <w:ind w:left="1416" w:firstLine="0"/>
        <w:rPr>
          <w:rFonts w:asciiTheme="minorHAnsi" w:hAnsiTheme="minorHAnsi" w:cs="Arial"/>
          <w:b/>
          <w:bCs/>
          <w:sz w:val="20"/>
          <w:szCs w:val="20"/>
        </w:rPr>
      </w:pPr>
      <w:r w:rsidRPr="00845389">
        <w:rPr>
          <w:rFonts w:asciiTheme="minorHAnsi" w:hAnsiTheme="minorHAnsi" w:cs="Arial"/>
          <w:b/>
          <w:bCs/>
          <w:sz w:val="20"/>
          <w:szCs w:val="20"/>
        </w:rPr>
        <w:t xml:space="preserve">Le </w:t>
      </w:r>
      <w:r w:rsidR="00046746" w:rsidRPr="00845389">
        <w:rPr>
          <w:rFonts w:asciiTheme="minorHAnsi" w:hAnsiTheme="minorHAnsi" w:cs="Arial"/>
          <w:b/>
          <w:bCs/>
          <w:sz w:val="20"/>
          <w:szCs w:val="20"/>
        </w:rPr>
        <w:t xml:space="preserve"> </w:t>
      </w:r>
      <w:r w:rsidRPr="00845389">
        <w:rPr>
          <w:rFonts w:asciiTheme="minorHAnsi" w:hAnsiTheme="minorHAnsi" w:cs="Arial"/>
          <w:b/>
          <w:bCs/>
          <w:sz w:val="20"/>
          <w:szCs w:val="20"/>
        </w:rPr>
        <w:t>repos minimum entre deux jours de travail est de 11h</w:t>
      </w:r>
    </w:p>
    <w:p w14:paraId="22447CFC" w14:textId="77777777" w:rsidR="005777D8" w:rsidRPr="00845389" w:rsidRDefault="005777D8" w:rsidP="00F54205">
      <w:pPr>
        <w:pStyle w:val="Paragraphedeliste"/>
        <w:numPr>
          <w:ilvl w:val="0"/>
          <w:numId w:val="2"/>
        </w:numPr>
        <w:ind w:left="1416" w:firstLine="0"/>
        <w:rPr>
          <w:rFonts w:asciiTheme="minorHAnsi" w:hAnsiTheme="minorHAnsi" w:cs="Arial"/>
          <w:b/>
          <w:bCs/>
          <w:sz w:val="20"/>
          <w:szCs w:val="20"/>
        </w:rPr>
      </w:pPr>
      <w:r w:rsidRPr="00845389">
        <w:rPr>
          <w:rFonts w:asciiTheme="minorHAnsi" w:hAnsiTheme="minorHAnsi" w:cs="Arial"/>
          <w:b/>
          <w:bCs/>
          <w:sz w:val="20"/>
          <w:szCs w:val="20"/>
        </w:rPr>
        <w:t>L</w:t>
      </w:r>
      <w:r w:rsidR="00046746" w:rsidRPr="00845389">
        <w:rPr>
          <w:rFonts w:asciiTheme="minorHAnsi" w:hAnsiTheme="minorHAnsi" w:cs="Arial"/>
          <w:b/>
          <w:bCs/>
          <w:sz w:val="20"/>
          <w:szCs w:val="20"/>
        </w:rPr>
        <w:t xml:space="preserve">e </w:t>
      </w:r>
      <w:r w:rsidRPr="00845389">
        <w:rPr>
          <w:rFonts w:asciiTheme="minorHAnsi" w:hAnsiTheme="minorHAnsi" w:cs="Arial"/>
          <w:b/>
          <w:bCs/>
          <w:sz w:val="20"/>
          <w:szCs w:val="20"/>
        </w:rPr>
        <w:t xml:space="preserve"> repos hebdomadaire qui comprend en principe le dimanche ne peut être inférieur à 35h.</w:t>
      </w:r>
    </w:p>
    <w:p w14:paraId="387B8EB6" w14:textId="77777777" w:rsidR="005777D8" w:rsidRPr="00845389" w:rsidRDefault="005777D8" w:rsidP="00F54205">
      <w:pPr>
        <w:pStyle w:val="Paragraphedeliste"/>
        <w:numPr>
          <w:ilvl w:val="0"/>
          <w:numId w:val="2"/>
        </w:numPr>
        <w:ind w:left="1416" w:firstLine="0"/>
        <w:rPr>
          <w:rFonts w:asciiTheme="minorHAnsi" w:hAnsiTheme="minorHAnsi" w:cs="Arial"/>
          <w:b/>
          <w:bCs/>
          <w:sz w:val="20"/>
          <w:szCs w:val="20"/>
        </w:rPr>
      </w:pPr>
      <w:r w:rsidRPr="00845389">
        <w:rPr>
          <w:rFonts w:asciiTheme="minorHAnsi" w:hAnsiTheme="minorHAnsi" w:cs="Arial"/>
          <w:b/>
          <w:bCs/>
          <w:sz w:val="20"/>
          <w:szCs w:val="20"/>
        </w:rPr>
        <w:t>Une pause de 20 mn incluse dans le temps de travail est accordée pour 6 heures consécutives de travail</w:t>
      </w:r>
      <w:r w:rsidR="00046746" w:rsidRPr="00845389">
        <w:rPr>
          <w:rFonts w:asciiTheme="minorHAnsi" w:hAnsiTheme="minorHAnsi" w:cs="Arial"/>
          <w:b/>
          <w:bCs/>
          <w:sz w:val="20"/>
          <w:szCs w:val="20"/>
        </w:rPr>
        <w:t>.</w:t>
      </w:r>
    </w:p>
    <w:p w14:paraId="771EBAAC" w14:textId="77777777" w:rsidR="00F35437" w:rsidRPr="00433F25" w:rsidRDefault="00F35437" w:rsidP="00B26DF5">
      <w:pPr>
        <w:rPr>
          <w:rFonts w:asciiTheme="minorHAnsi" w:hAnsiTheme="minorHAnsi" w:cs="Arial"/>
          <w:i w:val="0"/>
          <w:iCs w:val="0"/>
        </w:rPr>
      </w:pPr>
    </w:p>
    <w:p w14:paraId="70EC6187"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La durée effective du temps de travail est de 35 heures hebdomadaire pour un agent à temps complet. Elle s’entend comme le temps pendant lequel les agents sont à la disposition de l’employeur et doivent se conformer à ses directives sans pouvoir vaquer librement à des occupations personnelles.</w:t>
      </w:r>
    </w:p>
    <w:p w14:paraId="37665A6D" w14:textId="77777777" w:rsidR="00334529" w:rsidRDefault="00334529" w:rsidP="00EE6911">
      <w:pPr>
        <w:ind w:left="1416"/>
        <w:rPr>
          <w:rFonts w:asciiTheme="minorHAnsi" w:hAnsiTheme="minorHAnsi" w:cs="Arial"/>
          <w:b/>
          <w:bCs/>
          <w:sz w:val="20"/>
          <w:szCs w:val="20"/>
          <w:u w:val="single"/>
        </w:rPr>
      </w:pPr>
    </w:p>
    <w:p w14:paraId="6CA7CE1A" w14:textId="77777777" w:rsidR="00334529" w:rsidRDefault="00334529" w:rsidP="00EE6911">
      <w:pPr>
        <w:ind w:left="1416"/>
        <w:rPr>
          <w:rFonts w:asciiTheme="minorHAnsi" w:hAnsiTheme="minorHAnsi" w:cs="Arial"/>
          <w:b/>
          <w:bCs/>
          <w:sz w:val="20"/>
          <w:szCs w:val="20"/>
          <w:u w:val="single"/>
        </w:rPr>
      </w:pPr>
    </w:p>
    <w:p w14:paraId="7C9AB8B9" w14:textId="77777777" w:rsidR="00F35437" w:rsidRPr="00433F25" w:rsidRDefault="00F35437" w:rsidP="00EE6911">
      <w:pPr>
        <w:ind w:left="1416"/>
        <w:rPr>
          <w:rFonts w:asciiTheme="minorHAnsi" w:hAnsiTheme="minorHAnsi" w:cs="Arial"/>
          <w:b/>
          <w:bCs/>
          <w:sz w:val="20"/>
          <w:szCs w:val="20"/>
          <w:u w:val="single"/>
        </w:rPr>
      </w:pPr>
      <w:r w:rsidRPr="00433F25">
        <w:rPr>
          <w:rFonts w:asciiTheme="minorHAnsi" w:hAnsiTheme="minorHAnsi" w:cs="Arial"/>
          <w:b/>
          <w:bCs/>
          <w:sz w:val="20"/>
          <w:szCs w:val="20"/>
          <w:u w:val="single"/>
        </w:rPr>
        <w:lastRenderedPageBreak/>
        <w:t>Note :</w:t>
      </w:r>
    </w:p>
    <w:p w14:paraId="56AD8605" w14:textId="77777777" w:rsidR="00F35437" w:rsidRPr="00433F25" w:rsidRDefault="00F35437" w:rsidP="00F54205">
      <w:pPr>
        <w:pStyle w:val="Paragraphedeliste"/>
        <w:numPr>
          <w:ilvl w:val="0"/>
          <w:numId w:val="3"/>
        </w:numPr>
        <w:ind w:left="1416" w:firstLine="0"/>
        <w:rPr>
          <w:rFonts w:asciiTheme="minorHAnsi" w:hAnsiTheme="minorHAnsi" w:cs="Arial"/>
          <w:b/>
          <w:bCs/>
          <w:sz w:val="20"/>
          <w:szCs w:val="20"/>
        </w:rPr>
      </w:pPr>
      <w:r w:rsidRPr="00433F25">
        <w:rPr>
          <w:rFonts w:asciiTheme="minorHAnsi" w:hAnsiTheme="minorHAnsi" w:cs="Arial"/>
          <w:b/>
          <w:bCs/>
          <w:sz w:val="20"/>
          <w:szCs w:val="20"/>
        </w:rPr>
        <w:t>Dans le cas où le cycle de travail hebdomadaire de l’agent est supérieur à 35 heures, cela entraîne l’octroi de jours d’aménagement et de récupération du temps de travail (ARTT).</w:t>
      </w:r>
    </w:p>
    <w:p w14:paraId="59FB4E8C" w14:textId="77777777" w:rsidR="00F35437" w:rsidRPr="00433F25" w:rsidRDefault="00F35437" w:rsidP="00F54205">
      <w:pPr>
        <w:pStyle w:val="Paragraphedeliste"/>
        <w:numPr>
          <w:ilvl w:val="0"/>
          <w:numId w:val="3"/>
        </w:numPr>
        <w:ind w:left="1416" w:firstLine="0"/>
        <w:rPr>
          <w:rFonts w:asciiTheme="minorHAnsi" w:hAnsiTheme="minorHAnsi" w:cs="Arial"/>
          <w:b/>
          <w:bCs/>
          <w:sz w:val="20"/>
          <w:szCs w:val="20"/>
        </w:rPr>
      </w:pPr>
      <w:r w:rsidRPr="00433F25">
        <w:rPr>
          <w:rFonts w:asciiTheme="minorHAnsi" w:hAnsiTheme="minorHAnsi" w:cs="Arial"/>
          <w:b/>
          <w:bCs/>
          <w:sz w:val="20"/>
          <w:szCs w:val="20"/>
        </w:rPr>
        <w:t>Dans le cas d’une annualisation du temps de travail, les cycles de travail sont définis par le protocole d’accord</w:t>
      </w:r>
      <w:r w:rsidR="003B3C85">
        <w:rPr>
          <w:rFonts w:asciiTheme="minorHAnsi" w:hAnsiTheme="minorHAnsi" w:cs="Arial"/>
          <w:b/>
          <w:bCs/>
          <w:sz w:val="20"/>
          <w:szCs w:val="20"/>
        </w:rPr>
        <w:t>.</w:t>
      </w:r>
    </w:p>
    <w:p w14:paraId="19013DCF" w14:textId="77777777" w:rsidR="00F35437" w:rsidRPr="00433F25" w:rsidRDefault="00F35437" w:rsidP="00B26DF5">
      <w:pPr>
        <w:rPr>
          <w:rFonts w:asciiTheme="minorHAnsi" w:hAnsiTheme="minorHAnsi" w:cs="Arial"/>
          <w:i w:val="0"/>
          <w:iCs w:val="0"/>
        </w:rPr>
      </w:pPr>
    </w:p>
    <w:p w14:paraId="5FACE5B8"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 xml:space="preserve">Le temps passé à l’habillage, au déshabillage, à la douche, au déplacement effectué entre plusieurs lieux de travail ainsi que le temps de pause pendant les heures de travail défini </w:t>
      </w:r>
      <w:r w:rsidR="005777D8">
        <w:rPr>
          <w:rFonts w:asciiTheme="minorHAnsi" w:hAnsiTheme="minorHAnsi" w:cs="Arial"/>
          <w:i w:val="0"/>
          <w:iCs w:val="0"/>
        </w:rPr>
        <w:t>ci-dessus</w:t>
      </w:r>
      <w:r w:rsidRPr="00433F25">
        <w:rPr>
          <w:rFonts w:asciiTheme="minorHAnsi" w:hAnsiTheme="minorHAnsi" w:cs="Arial"/>
          <w:i w:val="0"/>
          <w:iCs w:val="0"/>
        </w:rPr>
        <w:t>, sont considérés comme temps de travail effectif.</w:t>
      </w:r>
    </w:p>
    <w:p w14:paraId="06F5B48A" w14:textId="77777777" w:rsidR="00F35437" w:rsidRPr="00433F25" w:rsidRDefault="00F35437" w:rsidP="00B26DF5">
      <w:pPr>
        <w:rPr>
          <w:rFonts w:asciiTheme="minorHAnsi" w:hAnsiTheme="minorHAnsi" w:cs="Arial"/>
          <w:i w:val="0"/>
          <w:iCs w:val="0"/>
        </w:rPr>
      </w:pPr>
    </w:p>
    <w:p w14:paraId="1B1BCCCE"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Le temps de pause méridienne (temps de repas) est de 45 min au minimum. Il n’est pas intégré au temps de travail sauf si l’agent conserve la responsabilité de son poste pendant le temps de repas.</w:t>
      </w:r>
    </w:p>
    <w:p w14:paraId="148CB6EE" w14:textId="77777777" w:rsidR="00F35437" w:rsidRPr="00433F25" w:rsidRDefault="00F35437" w:rsidP="00B26DF5">
      <w:pPr>
        <w:rPr>
          <w:rFonts w:asciiTheme="minorHAnsi" w:hAnsiTheme="minorHAnsi" w:cs="Arial"/>
          <w:i w:val="0"/>
          <w:iCs w:val="0"/>
        </w:rPr>
      </w:pPr>
    </w:p>
    <w:p w14:paraId="755295DC" w14:textId="77777777" w:rsidR="00F35437" w:rsidRPr="00433F25" w:rsidRDefault="00F35437" w:rsidP="00B26DF5">
      <w:pPr>
        <w:rPr>
          <w:rFonts w:asciiTheme="minorHAnsi" w:hAnsiTheme="minorHAnsi" w:cs="Arial"/>
          <w:i w:val="0"/>
          <w:iCs w:val="0"/>
        </w:rPr>
      </w:pPr>
      <w:r w:rsidRPr="00633737">
        <w:rPr>
          <w:rFonts w:asciiTheme="minorHAnsi" w:hAnsiTheme="minorHAnsi" w:cs="Arial"/>
          <w:i w:val="0"/>
          <w:iCs w:val="0"/>
        </w:rPr>
        <w:t>La réalisation d’heures supplémentaires</w:t>
      </w:r>
      <w:r w:rsidR="003B3C85" w:rsidRPr="00633737">
        <w:rPr>
          <w:rFonts w:asciiTheme="minorHAnsi" w:hAnsiTheme="minorHAnsi" w:cs="Arial"/>
          <w:i w:val="0"/>
          <w:iCs w:val="0"/>
        </w:rPr>
        <w:t xml:space="preserve"> et/ou complémentaires</w:t>
      </w:r>
      <w:r w:rsidRPr="00633737">
        <w:rPr>
          <w:rFonts w:asciiTheme="minorHAnsi" w:hAnsiTheme="minorHAnsi" w:cs="Arial"/>
          <w:i w:val="0"/>
          <w:iCs w:val="0"/>
        </w:rPr>
        <w:t xml:space="preserve"> s’effectue à la demande de </w:t>
      </w:r>
      <w:r w:rsidRPr="00433F25">
        <w:rPr>
          <w:rFonts w:asciiTheme="minorHAnsi" w:hAnsiTheme="minorHAnsi" w:cs="Arial"/>
          <w:i w:val="0"/>
          <w:iCs w:val="0"/>
        </w:rPr>
        <w:t>l’autorité territoriale et doit être justifiée par la nécessité de service.</w:t>
      </w:r>
    </w:p>
    <w:p w14:paraId="7C4C0B1C" w14:textId="77777777" w:rsidR="00F35437" w:rsidRPr="00433F25" w:rsidRDefault="00F35437" w:rsidP="00B26DF5">
      <w:pPr>
        <w:rPr>
          <w:rFonts w:asciiTheme="minorHAnsi" w:hAnsiTheme="minorHAnsi" w:cs="Arial"/>
          <w:b/>
          <w:bCs/>
          <w:i w:val="0"/>
          <w:iCs w:val="0"/>
        </w:rPr>
      </w:pPr>
    </w:p>
    <w:p w14:paraId="0C532A7C"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 xml:space="preserve">L’autorité territoriale définit préalablement les modalités de récupération ou de paiement des heures supplémentaires à cet article : </w:t>
      </w:r>
    </w:p>
    <w:p w14:paraId="6D918D84"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ab/>
        <w:t>-……..</w:t>
      </w:r>
    </w:p>
    <w:p w14:paraId="03EF032F" w14:textId="77777777" w:rsidR="00F35437" w:rsidRPr="00433F25" w:rsidRDefault="00F35437" w:rsidP="00B26DF5">
      <w:pPr>
        <w:pStyle w:val="Paragraphedeliste"/>
        <w:ind w:left="0"/>
        <w:rPr>
          <w:rFonts w:asciiTheme="minorHAnsi" w:hAnsiTheme="minorHAnsi" w:cs="Arial"/>
          <w:i w:val="0"/>
          <w:iCs w:val="0"/>
        </w:rPr>
      </w:pPr>
    </w:p>
    <w:p w14:paraId="0359C9DD" w14:textId="77777777" w:rsidR="00F35437" w:rsidRPr="009F0958" w:rsidRDefault="00F35437" w:rsidP="00EE6911">
      <w:pPr>
        <w:tabs>
          <w:tab w:val="left" w:pos="709"/>
        </w:tabs>
        <w:ind w:left="1416"/>
        <w:rPr>
          <w:rFonts w:asciiTheme="minorHAnsi" w:hAnsiTheme="minorHAnsi" w:cs="Arial"/>
          <w:b/>
          <w:bCs/>
          <w:sz w:val="20"/>
          <w:szCs w:val="20"/>
        </w:rPr>
      </w:pPr>
      <w:r w:rsidRPr="009F0958">
        <w:rPr>
          <w:rFonts w:asciiTheme="minorHAnsi" w:hAnsiTheme="minorHAnsi" w:cs="Arial"/>
          <w:b/>
          <w:bCs/>
          <w:sz w:val="20"/>
          <w:szCs w:val="20"/>
          <w:u w:val="single"/>
        </w:rPr>
        <w:t>Note :</w:t>
      </w:r>
      <w:r w:rsidRPr="009F0958">
        <w:rPr>
          <w:rFonts w:asciiTheme="minorHAnsi" w:hAnsiTheme="minorHAnsi" w:cs="Arial"/>
          <w:b/>
          <w:bCs/>
          <w:sz w:val="20"/>
          <w:szCs w:val="20"/>
        </w:rPr>
        <w:t xml:space="preserve"> </w:t>
      </w:r>
      <w:r w:rsidR="009F0958">
        <w:rPr>
          <w:rFonts w:asciiTheme="minorHAnsi" w:hAnsiTheme="minorHAnsi" w:cs="Arial"/>
          <w:b/>
          <w:bCs/>
          <w:sz w:val="20"/>
          <w:szCs w:val="20"/>
        </w:rPr>
        <w:tab/>
      </w:r>
      <w:r w:rsidRPr="009F0958">
        <w:rPr>
          <w:rFonts w:asciiTheme="minorHAnsi" w:hAnsiTheme="minorHAnsi" w:cs="Arial"/>
          <w:b/>
          <w:bCs/>
          <w:sz w:val="20"/>
          <w:szCs w:val="20"/>
        </w:rPr>
        <w:t>Les notions liées à la durée légale du travail sont définies dans le pro</w:t>
      </w:r>
      <w:r w:rsidR="009F0958">
        <w:rPr>
          <w:rFonts w:asciiTheme="minorHAnsi" w:hAnsiTheme="minorHAnsi" w:cs="Arial"/>
          <w:b/>
          <w:bCs/>
          <w:sz w:val="20"/>
          <w:szCs w:val="20"/>
        </w:rPr>
        <w:t xml:space="preserve">tocole d’accord propre à chaque </w:t>
      </w:r>
      <w:r w:rsidRPr="009F0958">
        <w:rPr>
          <w:rFonts w:asciiTheme="minorHAnsi" w:hAnsiTheme="minorHAnsi" w:cs="Arial"/>
          <w:b/>
          <w:bCs/>
          <w:sz w:val="20"/>
          <w:szCs w:val="20"/>
        </w:rPr>
        <w:t>collectivité et préalablement soumis à l’avis du C.T.</w:t>
      </w:r>
    </w:p>
    <w:p w14:paraId="26A1E812" w14:textId="77777777" w:rsidR="00F35437" w:rsidRDefault="00F35437" w:rsidP="00B26DF5">
      <w:pPr>
        <w:rPr>
          <w:rFonts w:asciiTheme="minorHAnsi" w:hAnsiTheme="minorHAnsi" w:cs="Arial"/>
          <w:b/>
          <w:bCs/>
          <w:i w:val="0"/>
          <w:iCs w:val="0"/>
        </w:rPr>
      </w:pPr>
    </w:p>
    <w:p w14:paraId="2C50CAA4" w14:textId="77777777" w:rsidR="00F35437" w:rsidRPr="00633737" w:rsidRDefault="00B4375A" w:rsidP="00633737">
      <w:pPr>
        <w:jc w:val="left"/>
        <w:rPr>
          <w:rFonts w:asciiTheme="minorHAnsi" w:hAnsiTheme="minorHAnsi"/>
          <w:i w:val="0"/>
        </w:rPr>
      </w:pPr>
      <w:r w:rsidRPr="00633737">
        <w:rPr>
          <w:rFonts w:asciiTheme="minorHAnsi" w:hAnsiTheme="minorHAnsi"/>
          <w:i w:val="0"/>
        </w:rPr>
        <w:t>Le 1er Mai est le seul jour férié obligatoirement chômé et payé. Ce jour férié bénéficie d'un régime particulier instauré par la loi du 30 avril 1947 modifiée.</w:t>
      </w:r>
    </w:p>
    <w:p w14:paraId="327AAFB9" w14:textId="77777777" w:rsidR="00B4375A" w:rsidRPr="00633737" w:rsidRDefault="00B4375A" w:rsidP="00633737">
      <w:pPr>
        <w:jc w:val="left"/>
        <w:rPr>
          <w:rFonts w:asciiTheme="minorHAnsi" w:hAnsiTheme="minorHAnsi" w:cs="Arial"/>
          <w:b/>
          <w:bCs/>
          <w:i w:val="0"/>
          <w:iCs w:val="0"/>
        </w:rPr>
      </w:pPr>
      <w:r w:rsidRPr="00633737">
        <w:rPr>
          <w:rFonts w:asciiTheme="minorHAnsi" w:hAnsiTheme="minorHAnsi"/>
          <w:i w:val="0"/>
        </w:rPr>
        <w:t>Dans les cas exceptionnels tenant à la nature de l'activité du service, l</w:t>
      </w:r>
      <w:r w:rsidR="00D8252B" w:rsidRPr="00633737">
        <w:rPr>
          <w:rFonts w:asciiTheme="minorHAnsi" w:hAnsiTheme="minorHAnsi"/>
          <w:i w:val="0"/>
        </w:rPr>
        <w:t xml:space="preserve">es agents peuvent être amenés à </w:t>
      </w:r>
      <w:r w:rsidRPr="00633737">
        <w:rPr>
          <w:rFonts w:asciiTheme="minorHAnsi" w:hAnsiTheme="minorHAnsi"/>
          <w:i w:val="0"/>
        </w:rPr>
        <w:t>travailler le 1er Mai.</w:t>
      </w:r>
      <w:r w:rsidRPr="00633737">
        <w:rPr>
          <w:rFonts w:asciiTheme="minorHAnsi" w:hAnsiTheme="minorHAnsi"/>
          <w:i w:val="0"/>
        </w:rPr>
        <w:br/>
        <w:t>Pour les agents mensualisés, soit la rémunération mensuelle est maintenue, augmentée des IHTS au taux des heures du dimanche et des jours fériés, soit la journée du 1er Mai est récupérée.</w:t>
      </w:r>
      <w:r w:rsidRPr="00633737">
        <w:rPr>
          <w:rFonts w:asciiTheme="minorHAnsi" w:hAnsiTheme="minorHAnsi"/>
          <w:i w:val="0"/>
        </w:rPr>
        <w:br/>
        <w:t>Pour les agents à temps non complet, soit l'agent est rémunéré au taux horaire normal augmenté des IHTS au taux des heures du dimanche et des jours fériés,</w:t>
      </w:r>
      <w:r w:rsidR="00D8252B" w:rsidRPr="00633737">
        <w:rPr>
          <w:rFonts w:asciiTheme="minorHAnsi" w:hAnsiTheme="minorHAnsi"/>
          <w:i w:val="0"/>
        </w:rPr>
        <w:t xml:space="preserve"> soit la journée du 1er Mai est </w:t>
      </w:r>
      <w:r w:rsidRPr="00633737">
        <w:rPr>
          <w:rFonts w:asciiTheme="minorHAnsi" w:hAnsiTheme="minorHAnsi"/>
          <w:i w:val="0"/>
        </w:rPr>
        <w:t>récupérée.</w:t>
      </w:r>
    </w:p>
    <w:p w14:paraId="27B42440" w14:textId="77777777" w:rsidR="00046746" w:rsidRDefault="00046746" w:rsidP="00633737">
      <w:pPr>
        <w:pStyle w:val="Titre1"/>
        <w:jc w:val="left"/>
        <w:rPr>
          <w:rFonts w:asciiTheme="minorHAnsi" w:hAnsiTheme="minorHAnsi"/>
          <w:b/>
          <w:bCs/>
          <w:color w:val="1F497D" w:themeColor="text2"/>
        </w:rPr>
      </w:pPr>
    </w:p>
    <w:p w14:paraId="44DF6F23" w14:textId="77777777" w:rsidR="00750AAA" w:rsidRPr="00750AAA" w:rsidRDefault="00750AAA" w:rsidP="00750AAA"/>
    <w:p w14:paraId="4AB75AEB" w14:textId="77777777" w:rsidR="00F35437" w:rsidRPr="003C1FDC" w:rsidRDefault="00F35437" w:rsidP="00B26DF5">
      <w:pPr>
        <w:pStyle w:val="Titre1"/>
        <w:rPr>
          <w:rFonts w:asciiTheme="minorHAnsi" w:hAnsiTheme="minorHAnsi"/>
          <w:b/>
          <w:bCs/>
          <w:color w:val="1F497D" w:themeColor="text2"/>
        </w:rPr>
      </w:pPr>
      <w:r w:rsidRPr="003C1FDC">
        <w:rPr>
          <w:rFonts w:asciiTheme="minorHAnsi" w:hAnsiTheme="minorHAnsi"/>
          <w:b/>
          <w:bCs/>
          <w:color w:val="1F497D" w:themeColor="text2"/>
        </w:rPr>
        <w:t>ARTI</w:t>
      </w:r>
      <w:r w:rsidR="00B106C3" w:rsidRPr="003C1FDC">
        <w:rPr>
          <w:rFonts w:asciiTheme="minorHAnsi" w:hAnsiTheme="minorHAnsi"/>
          <w:b/>
          <w:bCs/>
          <w:color w:val="1F497D" w:themeColor="text2"/>
        </w:rPr>
        <w:t>CLE 3 – CONGES, AUTORISATIONS D’ABSENCE</w:t>
      </w:r>
    </w:p>
    <w:p w14:paraId="7727D4F7" w14:textId="77777777" w:rsidR="00F35437" w:rsidRDefault="00F35437" w:rsidP="00B26DF5">
      <w:pPr>
        <w:rPr>
          <w:rFonts w:asciiTheme="minorHAnsi" w:hAnsiTheme="minorHAnsi" w:cs="Arial"/>
          <w:b/>
          <w:bCs/>
          <w:i w:val="0"/>
          <w:iCs w:val="0"/>
        </w:rPr>
      </w:pPr>
    </w:p>
    <w:p w14:paraId="4E2201A3" w14:textId="77777777" w:rsidR="0036074E" w:rsidRPr="00433F25" w:rsidRDefault="0036074E" w:rsidP="00B26DF5">
      <w:pPr>
        <w:rPr>
          <w:rFonts w:asciiTheme="minorHAnsi" w:hAnsiTheme="minorHAnsi" w:cs="Arial"/>
          <w:b/>
          <w:bCs/>
          <w:i w:val="0"/>
          <w:iCs w:val="0"/>
        </w:rPr>
      </w:pPr>
    </w:p>
    <w:p w14:paraId="09A5B870" w14:textId="77777777" w:rsidR="00F35437" w:rsidRPr="003C1FDC" w:rsidRDefault="00B106C3" w:rsidP="00B26DF5">
      <w:pPr>
        <w:rPr>
          <w:rFonts w:asciiTheme="minorHAnsi" w:hAnsiTheme="minorHAnsi" w:cs="Arial"/>
          <w:b/>
          <w:bCs/>
          <w:i w:val="0"/>
          <w:iCs w:val="0"/>
          <w:u w:val="single"/>
        </w:rPr>
      </w:pPr>
      <w:r w:rsidRPr="003C1FDC">
        <w:rPr>
          <w:rFonts w:asciiTheme="minorHAnsi" w:hAnsiTheme="minorHAnsi" w:cs="Arial"/>
          <w:b/>
          <w:bCs/>
          <w:i w:val="0"/>
          <w:iCs w:val="0"/>
          <w:u w:val="single"/>
        </w:rPr>
        <w:t>Congés annuels</w:t>
      </w:r>
      <w:r w:rsidR="00F35437" w:rsidRPr="003C1FDC">
        <w:rPr>
          <w:rFonts w:asciiTheme="minorHAnsi" w:hAnsiTheme="minorHAnsi" w:cs="Arial"/>
          <w:b/>
          <w:bCs/>
          <w:i w:val="0"/>
          <w:iCs w:val="0"/>
          <w:u w:val="single"/>
        </w:rPr>
        <w:t> :</w:t>
      </w:r>
    </w:p>
    <w:p w14:paraId="35A15B95" w14:textId="77777777" w:rsidR="00F35437" w:rsidRPr="00433F25" w:rsidRDefault="00F35437" w:rsidP="00B26DF5">
      <w:pPr>
        <w:rPr>
          <w:rFonts w:asciiTheme="minorHAnsi" w:hAnsiTheme="minorHAnsi" w:cs="Arial"/>
          <w:b/>
          <w:bCs/>
          <w:i w:val="0"/>
          <w:iCs w:val="0"/>
        </w:rPr>
      </w:pPr>
    </w:p>
    <w:p w14:paraId="0A433421"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L’année de référence pour le droit aux congés annuels est l’année civile du 1</w:t>
      </w:r>
      <w:r w:rsidRPr="00433F25">
        <w:rPr>
          <w:rFonts w:asciiTheme="minorHAnsi" w:hAnsiTheme="minorHAnsi" w:cs="Arial"/>
          <w:i w:val="0"/>
          <w:iCs w:val="0"/>
          <w:vertAlign w:val="superscript"/>
        </w:rPr>
        <w:t>er</w:t>
      </w:r>
      <w:r w:rsidR="00334529">
        <w:rPr>
          <w:rFonts w:asciiTheme="minorHAnsi" w:hAnsiTheme="minorHAnsi" w:cs="Arial"/>
          <w:i w:val="0"/>
          <w:iCs w:val="0"/>
        </w:rPr>
        <w:t xml:space="preserve"> </w:t>
      </w:r>
      <w:r w:rsidR="00334529">
        <w:rPr>
          <w:rFonts w:asciiTheme="minorHAnsi" w:hAnsiTheme="minorHAnsi" w:cs="Arial"/>
          <w:i w:val="0"/>
          <w:iCs w:val="0"/>
        </w:rPr>
        <w:tab/>
        <w:t xml:space="preserve">janvier </w:t>
      </w:r>
      <w:r w:rsidRPr="00433F25">
        <w:rPr>
          <w:rFonts w:asciiTheme="minorHAnsi" w:hAnsiTheme="minorHAnsi" w:cs="Arial"/>
          <w:i w:val="0"/>
          <w:iCs w:val="0"/>
        </w:rPr>
        <w:t>au 31 décembre.</w:t>
      </w:r>
    </w:p>
    <w:p w14:paraId="4F339707" w14:textId="77777777" w:rsidR="003B3C85" w:rsidRDefault="003B3C85" w:rsidP="003B3C85">
      <w:pPr>
        <w:rPr>
          <w:rFonts w:asciiTheme="minorHAnsi" w:hAnsiTheme="minorHAnsi" w:cs="Arial"/>
          <w:i w:val="0"/>
          <w:iCs w:val="0"/>
          <w:color w:val="000000"/>
        </w:rPr>
      </w:pPr>
    </w:p>
    <w:p w14:paraId="0935B47F" w14:textId="77777777" w:rsidR="003B3C85" w:rsidRPr="00633737" w:rsidRDefault="003B3C85" w:rsidP="003B3C85">
      <w:pPr>
        <w:rPr>
          <w:rFonts w:asciiTheme="minorHAnsi" w:hAnsiTheme="minorHAnsi" w:cs="Arial"/>
          <w:i w:val="0"/>
          <w:iCs w:val="0"/>
        </w:rPr>
      </w:pPr>
      <w:r w:rsidRPr="00633737">
        <w:rPr>
          <w:rFonts w:asciiTheme="minorHAnsi" w:hAnsiTheme="minorHAnsi" w:cs="Arial"/>
          <w:i w:val="0"/>
          <w:iCs w:val="0"/>
        </w:rPr>
        <w:t>La durée des congés annuels est de cinq fois les obligations hebdomadaires de service. Le calcul s’effectue normalement en jours.</w:t>
      </w:r>
    </w:p>
    <w:p w14:paraId="6C5A3484" w14:textId="77777777" w:rsidR="003B3C85" w:rsidRPr="00633737" w:rsidRDefault="003B3C85" w:rsidP="003B3C85">
      <w:pPr>
        <w:rPr>
          <w:rFonts w:asciiTheme="minorHAnsi" w:hAnsiTheme="minorHAnsi" w:cs="Arial"/>
          <w:i w:val="0"/>
          <w:iCs w:val="0"/>
        </w:rPr>
      </w:pPr>
      <w:r w:rsidRPr="00633737">
        <w:rPr>
          <w:rFonts w:asciiTheme="minorHAnsi" w:hAnsiTheme="minorHAnsi" w:cs="Arial"/>
          <w:i w:val="0"/>
          <w:iCs w:val="0"/>
        </w:rPr>
        <w:t>Il est attribué un jour de congé supplémentaire lorsque le nombre de jours pris en dehors de la période du 1</w:t>
      </w:r>
      <w:r w:rsidRPr="00633737">
        <w:rPr>
          <w:rFonts w:asciiTheme="minorHAnsi" w:hAnsiTheme="minorHAnsi" w:cs="Arial"/>
          <w:i w:val="0"/>
          <w:iCs w:val="0"/>
          <w:vertAlign w:val="superscript"/>
        </w:rPr>
        <w:t>er</w:t>
      </w:r>
      <w:r w:rsidRPr="00633737">
        <w:rPr>
          <w:rFonts w:asciiTheme="minorHAnsi" w:hAnsiTheme="minorHAnsi" w:cs="Arial"/>
          <w:i w:val="0"/>
          <w:iCs w:val="0"/>
        </w:rPr>
        <w:t xml:space="preserve"> mai au 31 octobre est égal à 5, 6 et 7 jours et 2 jours lorsque le nombre est au moins égal à 8 jours.</w:t>
      </w:r>
    </w:p>
    <w:p w14:paraId="5B9D97A0" w14:textId="77777777" w:rsidR="003B3C85" w:rsidRPr="00633737" w:rsidRDefault="003B3C85" w:rsidP="003B3C85">
      <w:pPr>
        <w:rPr>
          <w:rFonts w:asciiTheme="minorHAnsi" w:hAnsiTheme="minorHAnsi" w:cs="Arial"/>
          <w:i w:val="0"/>
          <w:iCs w:val="0"/>
        </w:rPr>
      </w:pPr>
      <w:r w:rsidRPr="00633737">
        <w:rPr>
          <w:rFonts w:asciiTheme="minorHAnsi" w:hAnsiTheme="minorHAnsi" w:cs="Arial"/>
          <w:i w:val="0"/>
          <w:iCs w:val="0"/>
        </w:rPr>
        <w:t>Si l’agent bénéficie de jours supplémentaires de congés, suite au fractionnement, ceux-ci sont comptés comme temps de travail effectif.</w:t>
      </w:r>
    </w:p>
    <w:p w14:paraId="47CEAFB7"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lastRenderedPageBreak/>
        <w:t>Le calendrier des congés e</w:t>
      </w:r>
      <w:r w:rsidR="00046746">
        <w:rPr>
          <w:rFonts w:asciiTheme="minorHAnsi" w:hAnsiTheme="minorHAnsi" w:cs="Arial"/>
          <w:i w:val="0"/>
          <w:iCs w:val="0"/>
        </w:rPr>
        <w:t>st défini</w:t>
      </w:r>
      <w:r w:rsidRPr="00433F25">
        <w:rPr>
          <w:rFonts w:asciiTheme="minorHAnsi" w:hAnsiTheme="minorHAnsi" w:cs="Arial"/>
          <w:i w:val="0"/>
          <w:iCs w:val="0"/>
        </w:rPr>
        <w:t xml:space="preserve"> après </w:t>
      </w:r>
      <w:r w:rsidR="00A143BC">
        <w:rPr>
          <w:rFonts w:asciiTheme="minorHAnsi" w:hAnsiTheme="minorHAnsi" w:cs="Arial"/>
          <w:i w:val="0"/>
          <w:iCs w:val="0"/>
        </w:rPr>
        <w:t xml:space="preserve">consultation des agents compte </w:t>
      </w:r>
      <w:r w:rsidRPr="00433F25">
        <w:rPr>
          <w:rFonts w:asciiTheme="minorHAnsi" w:hAnsiTheme="minorHAnsi" w:cs="Arial"/>
          <w:i w:val="0"/>
          <w:iCs w:val="0"/>
        </w:rPr>
        <w:t>tenu des fractionnements et échelonneme</w:t>
      </w:r>
      <w:r w:rsidR="00A143BC">
        <w:rPr>
          <w:rFonts w:asciiTheme="minorHAnsi" w:hAnsiTheme="minorHAnsi" w:cs="Arial"/>
          <w:i w:val="0"/>
          <w:iCs w:val="0"/>
        </w:rPr>
        <w:t xml:space="preserve">nt des congés que l’intérêt du </w:t>
      </w:r>
      <w:r w:rsidRPr="00433F25">
        <w:rPr>
          <w:rFonts w:asciiTheme="minorHAnsi" w:hAnsiTheme="minorHAnsi" w:cs="Arial"/>
          <w:i w:val="0"/>
          <w:iCs w:val="0"/>
        </w:rPr>
        <w:t>service peut rendre nécessaire.</w:t>
      </w:r>
    </w:p>
    <w:p w14:paraId="5F37CA1C" w14:textId="77777777" w:rsidR="00F35437" w:rsidRPr="00433F25" w:rsidRDefault="00F35437" w:rsidP="00B26DF5">
      <w:pPr>
        <w:rPr>
          <w:rFonts w:asciiTheme="minorHAnsi" w:hAnsiTheme="minorHAnsi" w:cs="Arial"/>
          <w:b/>
          <w:bCs/>
          <w:i w:val="0"/>
          <w:iCs w:val="0"/>
        </w:rPr>
      </w:pPr>
    </w:p>
    <w:p w14:paraId="7A516AB6" w14:textId="77777777" w:rsidR="00F35437" w:rsidRPr="002F231E" w:rsidRDefault="00F35437" w:rsidP="00B26DF5">
      <w:pPr>
        <w:rPr>
          <w:rFonts w:asciiTheme="minorHAnsi" w:hAnsiTheme="minorHAnsi" w:cs="Arial"/>
          <w:i w:val="0"/>
          <w:iCs w:val="0"/>
        </w:rPr>
      </w:pPr>
      <w:r w:rsidRPr="002F231E">
        <w:rPr>
          <w:rFonts w:asciiTheme="minorHAnsi" w:hAnsiTheme="minorHAnsi" w:cs="Arial"/>
          <w:i w:val="0"/>
          <w:iCs w:val="0"/>
        </w:rPr>
        <w:t>Le congé dû pour l’année civile du service accompli ne peut se reporter sur l'année suivante, sauf autorisation exceptionnelle donnée par l'autorité territoriale ou dispositions particulières prévues par le statut. (</w:t>
      </w:r>
      <w:proofErr w:type="gramStart"/>
      <w:r w:rsidRPr="002F231E">
        <w:rPr>
          <w:rFonts w:asciiTheme="minorHAnsi" w:hAnsiTheme="minorHAnsi" w:cs="Arial"/>
          <w:i w:val="0"/>
          <w:iCs w:val="0"/>
        </w:rPr>
        <w:t>congés</w:t>
      </w:r>
      <w:proofErr w:type="gramEnd"/>
      <w:r w:rsidRPr="002F231E">
        <w:rPr>
          <w:rFonts w:asciiTheme="minorHAnsi" w:hAnsiTheme="minorHAnsi" w:cs="Arial"/>
          <w:i w:val="0"/>
          <w:iCs w:val="0"/>
        </w:rPr>
        <w:t xml:space="preserve"> maladies, etc.)</w:t>
      </w:r>
    </w:p>
    <w:p w14:paraId="2077C074" w14:textId="77777777" w:rsidR="003B3C85" w:rsidRDefault="003B3C85" w:rsidP="003B3C85">
      <w:pPr>
        <w:rPr>
          <w:rFonts w:asciiTheme="minorHAnsi" w:hAnsiTheme="minorHAnsi" w:cs="Arial"/>
          <w:i w:val="0"/>
          <w:iCs w:val="0"/>
          <w:color w:val="000000"/>
        </w:rPr>
      </w:pPr>
    </w:p>
    <w:p w14:paraId="2D1EF131" w14:textId="77777777" w:rsidR="00F35437" w:rsidRPr="009F0958" w:rsidRDefault="00F35437" w:rsidP="00EE6911">
      <w:pPr>
        <w:tabs>
          <w:tab w:val="left" w:pos="709"/>
        </w:tabs>
        <w:ind w:left="1416"/>
        <w:rPr>
          <w:rFonts w:asciiTheme="minorHAnsi" w:hAnsiTheme="minorHAnsi" w:cs="Arial"/>
          <w:b/>
          <w:bCs/>
          <w:sz w:val="20"/>
          <w:szCs w:val="20"/>
        </w:rPr>
      </w:pPr>
      <w:r w:rsidRPr="009F0958">
        <w:rPr>
          <w:rFonts w:asciiTheme="minorHAnsi" w:hAnsiTheme="minorHAnsi" w:cs="Arial"/>
          <w:b/>
          <w:bCs/>
          <w:sz w:val="20"/>
          <w:szCs w:val="20"/>
          <w:u w:val="single"/>
        </w:rPr>
        <w:t>Note :</w:t>
      </w:r>
      <w:r w:rsidRPr="009F0958">
        <w:rPr>
          <w:rFonts w:asciiTheme="minorHAnsi" w:hAnsiTheme="minorHAnsi" w:cs="Arial"/>
          <w:b/>
          <w:bCs/>
          <w:sz w:val="20"/>
          <w:szCs w:val="20"/>
        </w:rPr>
        <w:t xml:space="preserve"> </w:t>
      </w:r>
      <w:r w:rsidR="009F0958">
        <w:rPr>
          <w:rFonts w:asciiTheme="minorHAnsi" w:hAnsiTheme="minorHAnsi" w:cs="Arial"/>
          <w:b/>
          <w:bCs/>
          <w:sz w:val="20"/>
          <w:szCs w:val="20"/>
        </w:rPr>
        <w:tab/>
      </w:r>
      <w:r w:rsidRPr="009F0958">
        <w:rPr>
          <w:rFonts w:asciiTheme="minorHAnsi" w:hAnsiTheme="minorHAnsi" w:cs="Arial"/>
          <w:b/>
          <w:bCs/>
          <w:sz w:val="20"/>
          <w:szCs w:val="20"/>
        </w:rPr>
        <w:t>Concernant ces autorisations d’absences obli</w:t>
      </w:r>
      <w:r w:rsidR="009F0958">
        <w:rPr>
          <w:rFonts w:asciiTheme="minorHAnsi" w:hAnsiTheme="minorHAnsi" w:cs="Arial"/>
          <w:b/>
          <w:bCs/>
          <w:sz w:val="20"/>
          <w:szCs w:val="20"/>
        </w:rPr>
        <w:t xml:space="preserve">gatoires ou facultatives, vous </w:t>
      </w:r>
      <w:r w:rsidRPr="009F0958">
        <w:rPr>
          <w:rFonts w:asciiTheme="minorHAnsi" w:hAnsiTheme="minorHAnsi" w:cs="Arial"/>
          <w:b/>
          <w:bCs/>
          <w:sz w:val="20"/>
          <w:szCs w:val="20"/>
        </w:rPr>
        <w:t>pouv</w:t>
      </w:r>
      <w:r w:rsidR="00D443A2">
        <w:rPr>
          <w:rFonts w:asciiTheme="minorHAnsi" w:hAnsiTheme="minorHAnsi" w:cs="Arial"/>
          <w:b/>
          <w:bCs/>
          <w:sz w:val="20"/>
          <w:szCs w:val="20"/>
        </w:rPr>
        <w:t>ez vous référer au barème indicatif validé en Comité Technique</w:t>
      </w:r>
      <w:r w:rsidR="00CE3422">
        <w:rPr>
          <w:rFonts w:asciiTheme="minorHAnsi" w:hAnsiTheme="minorHAnsi" w:cs="Arial"/>
          <w:b/>
          <w:bCs/>
          <w:sz w:val="20"/>
          <w:szCs w:val="20"/>
        </w:rPr>
        <w:t xml:space="preserve"> le 18 avril 2013</w:t>
      </w:r>
      <w:r w:rsidR="00D443A2">
        <w:rPr>
          <w:rFonts w:asciiTheme="minorHAnsi" w:hAnsiTheme="minorHAnsi" w:cs="Arial"/>
          <w:b/>
          <w:bCs/>
          <w:sz w:val="20"/>
          <w:szCs w:val="20"/>
        </w:rPr>
        <w:t xml:space="preserve"> (</w:t>
      </w:r>
      <w:r w:rsidRPr="009F0958">
        <w:rPr>
          <w:rFonts w:asciiTheme="minorHAnsi" w:hAnsiTheme="minorHAnsi" w:cs="Arial"/>
          <w:b/>
          <w:bCs/>
          <w:sz w:val="20"/>
          <w:szCs w:val="20"/>
        </w:rPr>
        <w:t>site du CDG46</w:t>
      </w:r>
      <w:r w:rsidR="00D443A2">
        <w:rPr>
          <w:rFonts w:asciiTheme="minorHAnsi" w:hAnsiTheme="minorHAnsi" w:cs="Arial"/>
          <w:b/>
          <w:bCs/>
          <w:sz w:val="20"/>
          <w:szCs w:val="20"/>
        </w:rPr>
        <w:t xml:space="preserve"> : </w:t>
      </w:r>
      <w:hyperlink r:id="rId8" w:history="1">
        <w:r w:rsidRPr="009F0958">
          <w:rPr>
            <w:rStyle w:val="Lienhypertexte"/>
            <w:rFonts w:asciiTheme="minorHAnsi" w:hAnsiTheme="minorHAnsi" w:cs="Arial"/>
            <w:b/>
            <w:bCs/>
            <w:sz w:val="20"/>
            <w:szCs w:val="20"/>
          </w:rPr>
          <w:t>www.cdg46.fr</w:t>
        </w:r>
      </w:hyperlink>
      <w:r w:rsidR="00D443A2" w:rsidRPr="00D443A2">
        <w:rPr>
          <w:rStyle w:val="Lienhypertexte"/>
          <w:rFonts w:asciiTheme="minorHAnsi" w:hAnsiTheme="minorHAnsi" w:cs="Arial"/>
          <w:b/>
          <w:bCs/>
          <w:color w:val="auto"/>
          <w:sz w:val="20"/>
          <w:szCs w:val="20"/>
        </w:rPr>
        <w:t>)</w:t>
      </w:r>
      <w:r w:rsidR="00D443A2" w:rsidRPr="00D443A2">
        <w:rPr>
          <w:rFonts w:asciiTheme="minorHAnsi" w:hAnsiTheme="minorHAnsi" w:cs="Arial"/>
          <w:b/>
          <w:bCs/>
          <w:sz w:val="20"/>
          <w:szCs w:val="20"/>
        </w:rPr>
        <w:t xml:space="preserve"> </w:t>
      </w:r>
      <w:r w:rsidR="00D443A2">
        <w:rPr>
          <w:rFonts w:asciiTheme="minorHAnsi" w:hAnsiTheme="minorHAnsi" w:cs="Arial"/>
          <w:b/>
          <w:bCs/>
          <w:sz w:val="20"/>
          <w:szCs w:val="20"/>
        </w:rPr>
        <w:t>et le</w:t>
      </w:r>
      <w:r w:rsidR="009F0958">
        <w:rPr>
          <w:rFonts w:asciiTheme="minorHAnsi" w:hAnsiTheme="minorHAnsi" w:cs="Arial"/>
          <w:b/>
          <w:bCs/>
          <w:sz w:val="20"/>
          <w:szCs w:val="20"/>
        </w:rPr>
        <w:t xml:space="preserve"> joindre </w:t>
      </w:r>
      <w:r w:rsidRPr="009F0958">
        <w:rPr>
          <w:rFonts w:asciiTheme="minorHAnsi" w:hAnsiTheme="minorHAnsi" w:cs="Arial"/>
          <w:b/>
          <w:bCs/>
          <w:sz w:val="20"/>
          <w:szCs w:val="20"/>
        </w:rPr>
        <w:t>en annexe du p</w:t>
      </w:r>
      <w:r w:rsidR="009F0958" w:rsidRPr="009F0958">
        <w:rPr>
          <w:rFonts w:asciiTheme="minorHAnsi" w:hAnsiTheme="minorHAnsi" w:cs="Arial"/>
          <w:b/>
          <w:bCs/>
          <w:sz w:val="20"/>
          <w:szCs w:val="20"/>
        </w:rPr>
        <w:t xml:space="preserve">résent règlement ainsi que les </w:t>
      </w:r>
      <w:r w:rsidRPr="009F0958">
        <w:rPr>
          <w:rFonts w:asciiTheme="minorHAnsi" w:hAnsiTheme="minorHAnsi" w:cs="Arial"/>
          <w:b/>
          <w:bCs/>
          <w:sz w:val="20"/>
          <w:szCs w:val="20"/>
        </w:rPr>
        <w:t>dispositions spécifiques à la collectivité.</w:t>
      </w:r>
    </w:p>
    <w:p w14:paraId="1717B07B" w14:textId="77777777" w:rsidR="00334529" w:rsidRDefault="00334529" w:rsidP="00334529">
      <w:pPr>
        <w:rPr>
          <w:rFonts w:asciiTheme="minorHAnsi" w:hAnsiTheme="minorHAnsi" w:cs="Arial"/>
          <w:i w:val="0"/>
          <w:iCs w:val="0"/>
        </w:rPr>
      </w:pPr>
    </w:p>
    <w:p w14:paraId="02DA23B2" w14:textId="77777777" w:rsidR="00334529" w:rsidRPr="00433F25" w:rsidRDefault="00334529" w:rsidP="00334529">
      <w:pPr>
        <w:rPr>
          <w:rFonts w:asciiTheme="minorHAnsi" w:hAnsiTheme="minorHAnsi" w:cs="Arial"/>
          <w:i w:val="0"/>
          <w:iCs w:val="0"/>
        </w:rPr>
      </w:pPr>
      <w:r w:rsidRPr="00433F25">
        <w:rPr>
          <w:rFonts w:asciiTheme="minorHAnsi" w:hAnsiTheme="minorHAnsi" w:cs="Arial"/>
          <w:i w:val="0"/>
          <w:iCs w:val="0"/>
        </w:rPr>
        <w:t>Le compte Epargne Temps, ouvert à la demande de l’agent, permet d’accumul</w:t>
      </w:r>
      <w:r>
        <w:rPr>
          <w:rFonts w:asciiTheme="minorHAnsi" w:hAnsiTheme="minorHAnsi" w:cs="Arial"/>
          <w:i w:val="0"/>
          <w:iCs w:val="0"/>
        </w:rPr>
        <w:t xml:space="preserve">er des droits à congés </w:t>
      </w:r>
      <w:r w:rsidRPr="00633737">
        <w:rPr>
          <w:rFonts w:asciiTheme="minorHAnsi" w:hAnsiTheme="minorHAnsi" w:cs="Arial"/>
          <w:i w:val="0"/>
          <w:iCs w:val="0"/>
        </w:rPr>
        <w:t xml:space="preserve">annuels, </w:t>
      </w:r>
      <w:r w:rsidRPr="00433F25">
        <w:rPr>
          <w:rFonts w:asciiTheme="minorHAnsi" w:hAnsiTheme="minorHAnsi" w:cs="Arial"/>
          <w:i w:val="0"/>
          <w:iCs w:val="0"/>
        </w:rPr>
        <w:t>à repos compensateur ou à A.R.T.T, pour en bénéficier ultérieurement.</w:t>
      </w:r>
    </w:p>
    <w:p w14:paraId="0598224F" w14:textId="77777777" w:rsidR="00334529" w:rsidRPr="00433F25" w:rsidRDefault="00334529" w:rsidP="00334529">
      <w:pPr>
        <w:rPr>
          <w:rFonts w:asciiTheme="minorHAnsi" w:hAnsiTheme="minorHAnsi" w:cs="Arial"/>
          <w:i w:val="0"/>
          <w:iCs w:val="0"/>
        </w:rPr>
      </w:pPr>
    </w:p>
    <w:p w14:paraId="3868DE7C" w14:textId="77777777" w:rsidR="00334529" w:rsidRPr="00433F25" w:rsidRDefault="00334529" w:rsidP="00334529">
      <w:pPr>
        <w:ind w:left="708" w:firstLine="708"/>
        <w:rPr>
          <w:rFonts w:asciiTheme="minorHAnsi" w:hAnsiTheme="minorHAnsi" w:cs="Arial"/>
          <w:b/>
          <w:bCs/>
          <w:sz w:val="20"/>
          <w:szCs w:val="20"/>
        </w:rPr>
      </w:pPr>
      <w:r w:rsidRPr="00433F25">
        <w:rPr>
          <w:rFonts w:asciiTheme="minorHAnsi" w:hAnsiTheme="minorHAnsi" w:cs="Arial"/>
          <w:b/>
          <w:bCs/>
          <w:sz w:val="20"/>
          <w:szCs w:val="20"/>
          <w:u w:val="single"/>
        </w:rPr>
        <w:t>Note :</w:t>
      </w:r>
      <w:r w:rsidRPr="00433F25">
        <w:rPr>
          <w:rFonts w:asciiTheme="minorHAnsi" w:hAnsiTheme="minorHAnsi" w:cs="Arial"/>
          <w:b/>
          <w:bCs/>
          <w:sz w:val="20"/>
          <w:szCs w:val="20"/>
        </w:rPr>
        <w:t xml:space="preserve"> </w:t>
      </w:r>
      <w:r w:rsidRPr="00433F25">
        <w:rPr>
          <w:rFonts w:asciiTheme="minorHAnsi" w:hAnsiTheme="minorHAnsi" w:cs="Arial"/>
          <w:b/>
          <w:bCs/>
          <w:sz w:val="20"/>
          <w:szCs w:val="20"/>
        </w:rPr>
        <w:tab/>
        <w:t>Préciser le</w:t>
      </w:r>
      <w:r>
        <w:rPr>
          <w:rFonts w:asciiTheme="minorHAnsi" w:hAnsiTheme="minorHAnsi" w:cs="Arial"/>
          <w:b/>
          <w:bCs/>
          <w:sz w:val="20"/>
          <w:szCs w:val="20"/>
        </w:rPr>
        <w:t>s dispositions ou délibérations (rémunération, congés, points RAFP…)</w:t>
      </w:r>
    </w:p>
    <w:p w14:paraId="2A2C04D8" w14:textId="77777777" w:rsidR="00F35437" w:rsidRDefault="00F35437" w:rsidP="00B26DF5">
      <w:pPr>
        <w:tabs>
          <w:tab w:val="left" w:pos="709"/>
        </w:tabs>
        <w:rPr>
          <w:rFonts w:asciiTheme="minorHAnsi" w:hAnsiTheme="minorHAnsi" w:cs="Arial"/>
          <w:b/>
          <w:bCs/>
          <w:sz w:val="22"/>
          <w:szCs w:val="22"/>
        </w:rPr>
      </w:pPr>
    </w:p>
    <w:p w14:paraId="75C299CC" w14:textId="77777777" w:rsidR="00F35437" w:rsidRPr="00EE6911" w:rsidRDefault="00F35437" w:rsidP="00B26DF5">
      <w:pPr>
        <w:tabs>
          <w:tab w:val="left" w:pos="709"/>
        </w:tabs>
        <w:rPr>
          <w:rFonts w:asciiTheme="minorHAnsi" w:hAnsiTheme="minorHAnsi" w:cs="Arial"/>
          <w:b/>
          <w:bCs/>
          <w:i w:val="0"/>
          <w:iCs w:val="0"/>
          <w:u w:val="single"/>
        </w:rPr>
      </w:pPr>
      <w:r w:rsidRPr="00EE6911">
        <w:rPr>
          <w:rFonts w:asciiTheme="minorHAnsi" w:hAnsiTheme="minorHAnsi" w:cs="Arial"/>
          <w:b/>
          <w:bCs/>
          <w:i w:val="0"/>
          <w:iCs w:val="0"/>
          <w:u w:val="single"/>
        </w:rPr>
        <w:t>Retard :</w:t>
      </w:r>
    </w:p>
    <w:p w14:paraId="45932451" w14:textId="77777777" w:rsidR="00F35437" w:rsidRPr="00433F25" w:rsidRDefault="00F35437" w:rsidP="00B26DF5">
      <w:pPr>
        <w:rPr>
          <w:rFonts w:asciiTheme="minorHAnsi" w:hAnsiTheme="minorHAnsi" w:cs="Arial"/>
          <w:b/>
          <w:bCs/>
          <w:i w:val="0"/>
          <w:iCs w:val="0"/>
          <w:color w:val="000000"/>
        </w:rPr>
      </w:pPr>
    </w:p>
    <w:p w14:paraId="38E4FEFC" w14:textId="77777777" w:rsidR="00F35437" w:rsidRPr="00433F25" w:rsidRDefault="00F35437" w:rsidP="00B26DF5">
      <w:pPr>
        <w:pStyle w:val="Paragraphedeliste"/>
        <w:ind w:left="0"/>
        <w:rPr>
          <w:rFonts w:asciiTheme="minorHAnsi" w:hAnsiTheme="minorHAnsi" w:cs="Arial"/>
          <w:i w:val="0"/>
          <w:iCs w:val="0"/>
          <w:color w:val="000000"/>
        </w:rPr>
      </w:pPr>
      <w:r w:rsidRPr="00433F25">
        <w:rPr>
          <w:rFonts w:asciiTheme="minorHAnsi" w:hAnsiTheme="minorHAnsi" w:cs="Arial"/>
          <w:i w:val="0"/>
          <w:iCs w:val="0"/>
          <w:color w:val="000000"/>
        </w:rPr>
        <w:t>Tout retard doit être justifié auprès de l’autorité territoriale.</w:t>
      </w:r>
    </w:p>
    <w:p w14:paraId="4416CEEE" w14:textId="77777777" w:rsidR="00F35437" w:rsidRPr="00433F25" w:rsidRDefault="00F35437" w:rsidP="00B26DF5">
      <w:pPr>
        <w:pStyle w:val="Retraitcorpsdetexte3"/>
        <w:ind w:left="0"/>
        <w:rPr>
          <w:rFonts w:asciiTheme="minorHAnsi" w:hAnsiTheme="minorHAnsi"/>
          <w:color w:val="000000"/>
        </w:rPr>
      </w:pPr>
      <w:r w:rsidRPr="00433F25">
        <w:rPr>
          <w:rFonts w:asciiTheme="minorHAnsi" w:hAnsiTheme="minorHAnsi"/>
          <w:color w:val="000000"/>
        </w:rPr>
        <w:t>Les retards réitérés non justifiés peuvent entraîner l’une des sanctions prévues par l’article 14 du présent règlement.</w:t>
      </w:r>
    </w:p>
    <w:p w14:paraId="3A0D61F1" w14:textId="77777777" w:rsidR="00F35437" w:rsidRPr="00433F25" w:rsidRDefault="00F35437" w:rsidP="00B26DF5">
      <w:pPr>
        <w:rPr>
          <w:rFonts w:asciiTheme="minorHAnsi" w:hAnsiTheme="minorHAnsi" w:cs="Arial"/>
          <w:i w:val="0"/>
          <w:iCs w:val="0"/>
          <w:color w:val="000000"/>
        </w:rPr>
      </w:pPr>
    </w:p>
    <w:p w14:paraId="2E734074" w14:textId="77777777" w:rsidR="00046746" w:rsidRPr="00046746" w:rsidRDefault="00046746" w:rsidP="00B26DF5">
      <w:pPr>
        <w:pStyle w:val="Paragraphedeliste"/>
        <w:ind w:left="0"/>
        <w:rPr>
          <w:rFonts w:asciiTheme="minorHAnsi" w:hAnsiTheme="minorHAnsi" w:cs="Arial"/>
          <w:b/>
          <w:i w:val="0"/>
          <w:iCs w:val="0"/>
          <w:color w:val="000000"/>
          <w:u w:val="single"/>
        </w:rPr>
      </w:pPr>
      <w:r w:rsidRPr="00046746">
        <w:rPr>
          <w:rFonts w:asciiTheme="minorHAnsi" w:hAnsiTheme="minorHAnsi" w:cs="Arial"/>
          <w:b/>
          <w:i w:val="0"/>
          <w:iCs w:val="0"/>
          <w:color w:val="000000"/>
          <w:u w:val="single"/>
        </w:rPr>
        <w:t>Absence</w:t>
      </w:r>
      <w:r>
        <w:rPr>
          <w:rFonts w:asciiTheme="minorHAnsi" w:hAnsiTheme="minorHAnsi" w:cs="Arial"/>
          <w:b/>
          <w:i w:val="0"/>
          <w:iCs w:val="0"/>
          <w:color w:val="000000"/>
          <w:u w:val="single"/>
        </w:rPr>
        <w:t> :</w:t>
      </w:r>
    </w:p>
    <w:p w14:paraId="167C7D2E" w14:textId="77777777" w:rsidR="00046746" w:rsidRDefault="00046746" w:rsidP="00B26DF5">
      <w:pPr>
        <w:pStyle w:val="Paragraphedeliste"/>
        <w:ind w:left="0"/>
        <w:rPr>
          <w:rFonts w:asciiTheme="minorHAnsi" w:hAnsiTheme="minorHAnsi" w:cs="Arial"/>
          <w:i w:val="0"/>
          <w:iCs w:val="0"/>
          <w:color w:val="000000"/>
        </w:rPr>
      </w:pPr>
    </w:p>
    <w:p w14:paraId="40DB1BC9" w14:textId="77777777" w:rsidR="00F35437" w:rsidRPr="00433F25" w:rsidRDefault="00F35437" w:rsidP="00B26DF5">
      <w:pPr>
        <w:pStyle w:val="Paragraphedeliste"/>
        <w:ind w:left="0"/>
        <w:rPr>
          <w:rFonts w:asciiTheme="minorHAnsi" w:hAnsiTheme="minorHAnsi" w:cs="Arial"/>
          <w:i w:val="0"/>
          <w:iCs w:val="0"/>
          <w:color w:val="000000"/>
        </w:rPr>
      </w:pPr>
      <w:r w:rsidRPr="00433F25">
        <w:rPr>
          <w:rFonts w:asciiTheme="minorHAnsi" w:hAnsiTheme="minorHAnsi" w:cs="Arial"/>
          <w:i w:val="0"/>
          <w:iCs w:val="0"/>
          <w:color w:val="000000"/>
        </w:rPr>
        <w:t>Toute absence doit être justifiée dans les plus brefs délais, sauf cas de force majeure.</w:t>
      </w:r>
    </w:p>
    <w:p w14:paraId="30C5D233" w14:textId="77777777" w:rsidR="00F35437" w:rsidRPr="00433F25" w:rsidRDefault="00F35437" w:rsidP="00B26DF5">
      <w:pPr>
        <w:rPr>
          <w:rFonts w:asciiTheme="minorHAnsi" w:hAnsiTheme="minorHAnsi" w:cs="Arial"/>
          <w:i w:val="0"/>
          <w:iCs w:val="0"/>
          <w:color w:val="000000"/>
        </w:rPr>
      </w:pPr>
    </w:p>
    <w:p w14:paraId="301DC2BF" w14:textId="77777777" w:rsidR="00046746" w:rsidRDefault="00046746" w:rsidP="00B26DF5">
      <w:pPr>
        <w:pStyle w:val="Paragraphedeliste"/>
        <w:ind w:left="0"/>
        <w:rPr>
          <w:rFonts w:asciiTheme="minorHAnsi" w:hAnsiTheme="minorHAnsi" w:cs="Arial"/>
          <w:b/>
          <w:i w:val="0"/>
          <w:iCs w:val="0"/>
          <w:color w:val="000000"/>
          <w:u w:val="single"/>
        </w:rPr>
      </w:pPr>
      <w:r w:rsidRPr="00046746">
        <w:rPr>
          <w:rFonts w:asciiTheme="minorHAnsi" w:hAnsiTheme="minorHAnsi" w:cs="Arial"/>
          <w:b/>
          <w:i w:val="0"/>
          <w:iCs w:val="0"/>
          <w:color w:val="000000"/>
          <w:u w:val="single"/>
        </w:rPr>
        <w:t>Maladie</w:t>
      </w:r>
      <w:r>
        <w:rPr>
          <w:rFonts w:asciiTheme="minorHAnsi" w:hAnsiTheme="minorHAnsi" w:cs="Arial"/>
          <w:b/>
          <w:i w:val="0"/>
          <w:iCs w:val="0"/>
          <w:color w:val="000000"/>
          <w:u w:val="single"/>
        </w:rPr>
        <w:t xml:space="preserve"> : </w:t>
      </w:r>
    </w:p>
    <w:p w14:paraId="00C4F986" w14:textId="77777777" w:rsidR="0072482F" w:rsidRPr="00046746" w:rsidRDefault="0072482F" w:rsidP="00B26DF5">
      <w:pPr>
        <w:pStyle w:val="Paragraphedeliste"/>
        <w:ind w:left="0"/>
        <w:rPr>
          <w:rFonts w:asciiTheme="minorHAnsi" w:hAnsiTheme="minorHAnsi" w:cs="Arial"/>
          <w:b/>
          <w:i w:val="0"/>
          <w:iCs w:val="0"/>
          <w:color w:val="000000"/>
          <w:u w:val="single"/>
        </w:rPr>
      </w:pPr>
    </w:p>
    <w:p w14:paraId="1FA53EE2" w14:textId="77777777" w:rsidR="0072482F" w:rsidRPr="0072482F" w:rsidRDefault="0072482F" w:rsidP="0072482F">
      <w:pPr>
        <w:pStyle w:val="Paragraphedeliste"/>
        <w:numPr>
          <w:ilvl w:val="0"/>
          <w:numId w:val="13"/>
        </w:numPr>
        <w:overflowPunct/>
        <w:jc w:val="left"/>
        <w:textAlignment w:val="auto"/>
        <w:rPr>
          <w:rFonts w:asciiTheme="minorHAnsi" w:eastAsia="FranklinGothicBook" w:hAnsiTheme="minorHAnsi" w:cs="FranklinGothicBook"/>
          <w:b/>
          <w:i w:val="0"/>
          <w:iCs w:val="0"/>
          <w:color w:val="1F497D" w:themeColor="text2"/>
          <w:u w:val="single"/>
        </w:rPr>
      </w:pPr>
      <w:r>
        <w:rPr>
          <w:rFonts w:asciiTheme="minorHAnsi" w:eastAsia="FranklinGothicBook" w:hAnsiTheme="minorHAnsi" w:cs="FranklinGothicBook"/>
          <w:b/>
          <w:i w:val="0"/>
          <w:iCs w:val="0"/>
          <w:color w:val="1F497D" w:themeColor="text2"/>
          <w:u w:val="single"/>
        </w:rPr>
        <w:t>Les Agents bénéficiant du régime CNRACL</w:t>
      </w:r>
    </w:p>
    <w:p w14:paraId="216A163B" w14:textId="77777777" w:rsidR="00046746" w:rsidRDefault="00046746" w:rsidP="00B26DF5">
      <w:pPr>
        <w:pStyle w:val="Paragraphedeliste"/>
        <w:ind w:left="0"/>
        <w:rPr>
          <w:rFonts w:asciiTheme="minorHAnsi" w:hAnsiTheme="minorHAnsi" w:cs="Arial"/>
          <w:i w:val="0"/>
          <w:iCs w:val="0"/>
          <w:color w:val="000000"/>
        </w:rPr>
      </w:pPr>
    </w:p>
    <w:p w14:paraId="7DE3A843" w14:textId="77777777" w:rsidR="00F35437" w:rsidRPr="00633737" w:rsidRDefault="0072482F" w:rsidP="00B26DF5">
      <w:pPr>
        <w:pStyle w:val="Paragraphedeliste"/>
        <w:ind w:left="0"/>
        <w:rPr>
          <w:rFonts w:asciiTheme="minorHAnsi" w:hAnsiTheme="minorHAnsi" w:cs="Arial"/>
          <w:i w:val="0"/>
          <w:iCs w:val="0"/>
        </w:rPr>
      </w:pPr>
      <w:r>
        <w:rPr>
          <w:rFonts w:asciiTheme="minorHAnsi" w:hAnsiTheme="minorHAnsi" w:cs="Arial"/>
          <w:i w:val="0"/>
          <w:iCs w:val="0"/>
          <w:color w:val="000000"/>
        </w:rPr>
        <w:t xml:space="preserve">L’absence pour maladie </w:t>
      </w:r>
      <w:r w:rsidR="00F35437" w:rsidRPr="00433F25">
        <w:rPr>
          <w:rFonts w:asciiTheme="minorHAnsi" w:hAnsiTheme="minorHAnsi" w:cs="Arial"/>
          <w:i w:val="0"/>
          <w:iCs w:val="0"/>
          <w:color w:val="000000"/>
        </w:rPr>
        <w:t xml:space="preserve">devra sauf cas de force majeure, être justifiée dans un délai de 48 heures par </w:t>
      </w:r>
      <w:r w:rsidRPr="00633737">
        <w:rPr>
          <w:rFonts w:asciiTheme="minorHAnsi" w:hAnsiTheme="minorHAnsi" w:cs="Arial"/>
          <w:i w:val="0"/>
          <w:iCs w:val="0"/>
        </w:rPr>
        <w:t xml:space="preserve">l’envoi d’un arrêt de travail </w:t>
      </w:r>
      <w:r w:rsidR="00F35437" w:rsidRPr="00633737">
        <w:rPr>
          <w:rFonts w:asciiTheme="minorHAnsi" w:hAnsiTheme="minorHAnsi" w:cs="Arial"/>
          <w:i w:val="0"/>
          <w:iCs w:val="0"/>
        </w:rPr>
        <w:t>indiquant la durée de l’abs</w:t>
      </w:r>
      <w:r w:rsidR="00845389" w:rsidRPr="00633737">
        <w:rPr>
          <w:rFonts w:asciiTheme="minorHAnsi" w:hAnsiTheme="minorHAnsi" w:cs="Arial"/>
          <w:i w:val="0"/>
          <w:iCs w:val="0"/>
        </w:rPr>
        <w:t xml:space="preserve">ence </w:t>
      </w:r>
      <w:r w:rsidR="00F764E2" w:rsidRPr="00633737">
        <w:rPr>
          <w:rFonts w:asciiTheme="minorHAnsi" w:hAnsiTheme="minorHAnsi" w:cs="Arial"/>
          <w:i w:val="0"/>
          <w:iCs w:val="0"/>
        </w:rPr>
        <w:t>(volets</w:t>
      </w:r>
      <w:r w:rsidRPr="00633737">
        <w:rPr>
          <w:rFonts w:asciiTheme="minorHAnsi" w:hAnsiTheme="minorHAnsi" w:cs="Arial"/>
          <w:i w:val="0"/>
          <w:iCs w:val="0"/>
        </w:rPr>
        <w:t xml:space="preserve"> 2 et 3</w:t>
      </w:r>
      <w:r w:rsidR="00046746" w:rsidRPr="00633737">
        <w:rPr>
          <w:rFonts w:asciiTheme="minorHAnsi" w:hAnsiTheme="minorHAnsi" w:cs="Arial"/>
          <w:i w:val="0"/>
          <w:iCs w:val="0"/>
        </w:rPr>
        <w:t>).</w:t>
      </w:r>
    </w:p>
    <w:p w14:paraId="21BB1E32" w14:textId="77777777" w:rsidR="0072482F" w:rsidRPr="00633737" w:rsidRDefault="0072482F" w:rsidP="00B26DF5">
      <w:pPr>
        <w:pStyle w:val="Paragraphedeliste"/>
        <w:ind w:left="0"/>
        <w:rPr>
          <w:rFonts w:asciiTheme="minorHAnsi" w:hAnsiTheme="minorHAnsi" w:cs="Arial"/>
          <w:i w:val="0"/>
          <w:iCs w:val="0"/>
        </w:rPr>
      </w:pPr>
    </w:p>
    <w:p w14:paraId="22822C2C" w14:textId="77777777" w:rsidR="0072482F" w:rsidRPr="00633737" w:rsidRDefault="0072482F" w:rsidP="0072482F">
      <w:pPr>
        <w:pStyle w:val="Paragraphedeliste"/>
        <w:ind w:left="0"/>
        <w:rPr>
          <w:rFonts w:asciiTheme="minorHAnsi" w:hAnsiTheme="minorHAnsi" w:cs="Arial"/>
          <w:i w:val="0"/>
          <w:iCs w:val="0"/>
        </w:rPr>
      </w:pPr>
      <w:r w:rsidRPr="00633737">
        <w:rPr>
          <w:rFonts w:asciiTheme="minorHAnsi" w:hAnsiTheme="minorHAnsi" w:cs="Arial"/>
          <w:i w:val="0"/>
          <w:iCs w:val="0"/>
        </w:rPr>
        <w:t>L’absence pour accident de service devra sauf cas de force majeure, être justifiée dans un délai de 48 heures par l’envoi d’un certificat médical indiquant la durée de l’absence (volet 1).</w:t>
      </w:r>
    </w:p>
    <w:p w14:paraId="76E55CD0" w14:textId="77777777" w:rsidR="00F764E2" w:rsidRDefault="00F764E2" w:rsidP="00F764E2">
      <w:pPr>
        <w:rPr>
          <w:rFonts w:asciiTheme="minorHAnsi" w:hAnsiTheme="minorHAnsi" w:cs="Arial"/>
          <w:i w:val="0"/>
          <w:iCs w:val="0"/>
          <w:color w:val="1F497D" w:themeColor="text2"/>
        </w:rPr>
      </w:pPr>
    </w:p>
    <w:p w14:paraId="582686AE" w14:textId="77777777" w:rsidR="0078287C" w:rsidRPr="0072482F" w:rsidRDefault="0078287C" w:rsidP="0078287C">
      <w:pPr>
        <w:pStyle w:val="Paragraphedeliste"/>
        <w:numPr>
          <w:ilvl w:val="0"/>
          <w:numId w:val="13"/>
        </w:numPr>
        <w:overflowPunct/>
        <w:jc w:val="left"/>
        <w:textAlignment w:val="auto"/>
        <w:rPr>
          <w:rFonts w:asciiTheme="minorHAnsi" w:eastAsia="FranklinGothicBook" w:hAnsiTheme="minorHAnsi" w:cs="FranklinGothicBook"/>
          <w:b/>
          <w:i w:val="0"/>
          <w:iCs w:val="0"/>
          <w:color w:val="1F497D" w:themeColor="text2"/>
          <w:u w:val="single"/>
        </w:rPr>
      </w:pPr>
      <w:r>
        <w:rPr>
          <w:rFonts w:asciiTheme="minorHAnsi" w:eastAsia="FranklinGothicBook" w:hAnsiTheme="minorHAnsi" w:cs="FranklinGothicBook"/>
          <w:b/>
          <w:i w:val="0"/>
          <w:iCs w:val="0"/>
          <w:color w:val="1F497D" w:themeColor="text2"/>
          <w:u w:val="single"/>
        </w:rPr>
        <w:t>Les Agents du régime général IRCANTEC</w:t>
      </w:r>
    </w:p>
    <w:p w14:paraId="5909A96F" w14:textId="77777777" w:rsidR="0078287C" w:rsidRDefault="0078287C" w:rsidP="00F764E2">
      <w:pPr>
        <w:rPr>
          <w:rFonts w:asciiTheme="minorHAnsi" w:hAnsiTheme="minorHAnsi" w:cs="Arial"/>
          <w:i w:val="0"/>
          <w:iCs w:val="0"/>
          <w:color w:val="1F497D" w:themeColor="text2"/>
        </w:rPr>
      </w:pPr>
    </w:p>
    <w:p w14:paraId="62B5FA90" w14:textId="77777777" w:rsidR="0078287C" w:rsidRPr="00633737" w:rsidRDefault="0078287C" w:rsidP="0078287C">
      <w:pPr>
        <w:pStyle w:val="Paragraphedeliste"/>
        <w:ind w:left="0"/>
        <w:rPr>
          <w:rFonts w:asciiTheme="minorHAnsi" w:hAnsiTheme="minorHAnsi" w:cs="Arial"/>
          <w:i w:val="0"/>
          <w:iCs w:val="0"/>
        </w:rPr>
      </w:pPr>
      <w:r w:rsidRPr="00633737">
        <w:rPr>
          <w:rFonts w:asciiTheme="minorHAnsi" w:hAnsiTheme="minorHAnsi" w:cs="Arial"/>
          <w:i w:val="0"/>
          <w:iCs w:val="0"/>
        </w:rPr>
        <w:t>L’absence pour maladie devra sauf cas de force majeure, être justifiée dans un délai de 48 heures par l’envoi d’un arrêt de travail indiquant la durée de l’absence (volet 3 transmis à l’administration et les volets 1 et 2 à la sécurité sociale).</w:t>
      </w:r>
    </w:p>
    <w:p w14:paraId="7A5A4E16" w14:textId="77777777" w:rsidR="0078287C" w:rsidRPr="00633737" w:rsidRDefault="0078287C" w:rsidP="00F764E2">
      <w:pPr>
        <w:rPr>
          <w:rFonts w:asciiTheme="minorHAnsi" w:hAnsiTheme="minorHAnsi" w:cs="Arial"/>
          <w:i w:val="0"/>
          <w:iCs w:val="0"/>
        </w:rPr>
      </w:pPr>
    </w:p>
    <w:p w14:paraId="757291C8" w14:textId="77777777" w:rsidR="0078287C" w:rsidRPr="00633737" w:rsidRDefault="0078287C" w:rsidP="0078287C">
      <w:pPr>
        <w:pStyle w:val="Paragraphedeliste"/>
        <w:ind w:left="0"/>
        <w:rPr>
          <w:rFonts w:asciiTheme="minorHAnsi" w:hAnsiTheme="minorHAnsi" w:cs="Arial"/>
          <w:i w:val="0"/>
          <w:iCs w:val="0"/>
        </w:rPr>
      </w:pPr>
      <w:r w:rsidRPr="00633737">
        <w:rPr>
          <w:rFonts w:asciiTheme="minorHAnsi" w:hAnsiTheme="minorHAnsi" w:cs="Arial"/>
          <w:i w:val="0"/>
          <w:iCs w:val="0"/>
        </w:rPr>
        <w:t>L’absence pour accident de service devra sauf cas de force majeure, être justifiée dans un délai de 48 heures par l’envoi d’un certificat médical indiquant la durée de l’absence (copie du volet 1 transmis à l’ad</w:t>
      </w:r>
      <w:r w:rsidR="00264FB2" w:rsidRPr="00633737">
        <w:rPr>
          <w:rFonts w:asciiTheme="minorHAnsi" w:hAnsiTheme="minorHAnsi" w:cs="Arial"/>
          <w:i w:val="0"/>
          <w:iCs w:val="0"/>
        </w:rPr>
        <w:t>ministration et les volets 1,</w:t>
      </w:r>
      <w:r w:rsidRPr="00633737">
        <w:rPr>
          <w:rFonts w:asciiTheme="minorHAnsi" w:hAnsiTheme="minorHAnsi" w:cs="Arial"/>
          <w:i w:val="0"/>
          <w:iCs w:val="0"/>
        </w:rPr>
        <w:t xml:space="preserve">2 </w:t>
      </w:r>
      <w:r w:rsidR="00264FB2" w:rsidRPr="00633737">
        <w:rPr>
          <w:rFonts w:asciiTheme="minorHAnsi" w:hAnsiTheme="minorHAnsi" w:cs="Arial"/>
          <w:i w:val="0"/>
          <w:iCs w:val="0"/>
        </w:rPr>
        <w:t xml:space="preserve">et 3 </w:t>
      </w:r>
      <w:r w:rsidRPr="00633737">
        <w:rPr>
          <w:rFonts w:asciiTheme="minorHAnsi" w:hAnsiTheme="minorHAnsi" w:cs="Arial"/>
          <w:i w:val="0"/>
          <w:iCs w:val="0"/>
        </w:rPr>
        <w:t>à la sécurité sociale).</w:t>
      </w:r>
    </w:p>
    <w:p w14:paraId="474FA628" w14:textId="77777777" w:rsidR="0078287C" w:rsidRDefault="0078287C" w:rsidP="00F764E2">
      <w:pPr>
        <w:rPr>
          <w:rFonts w:asciiTheme="minorHAnsi" w:hAnsiTheme="minorHAnsi" w:cs="Arial"/>
          <w:i w:val="0"/>
          <w:iCs w:val="0"/>
          <w:color w:val="1F497D" w:themeColor="text2"/>
        </w:rPr>
      </w:pPr>
    </w:p>
    <w:p w14:paraId="55A63A26" w14:textId="77777777" w:rsidR="00F764E2" w:rsidRPr="00633737" w:rsidRDefault="00F764E2" w:rsidP="00F764E2">
      <w:pPr>
        <w:rPr>
          <w:rFonts w:asciiTheme="minorHAnsi" w:hAnsiTheme="minorHAnsi" w:cs="Arial"/>
          <w:i w:val="0"/>
          <w:iCs w:val="0"/>
        </w:rPr>
      </w:pPr>
      <w:r w:rsidRPr="00633737">
        <w:rPr>
          <w:rFonts w:asciiTheme="minorHAnsi" w:hAnsiTheme="minorHAnsi" w:cs="Arial"/>
          <w:i w:val="0"/>
          <w:iCs w:val="0"/>
        </w:rPr>
        <w:t xml:space="preserve">Le fonctionnaire qui transmet à plusieurs reprises, sur une période de 24 mois, ses arrêts de travail au-delà du délai de 48 heures, verra sa rémunération réduite de moitié entre la date de prescription </w:t>
      </w:r>
      <w:r w:rsidRPr="00633737">
        <w:rPr>
          <w:rFonts w:asciiTheme="minorHAnsi" w:hAnsiTheme="minorHAnsi" w:cs="Arial"/>
          <w:i w:val="0"/>
          <w:iCs w:val="0"/>
        </w:rPr>
        <w:lastRenderedPageBreak/>
        <w:t xml:space="preserve">de son arrêt de travail envoyé tardivement et sa date d’envoi effectif. (Circulaire du 20 avril 2015 mettant en œuvre le décret n°2014-1133 du 3 octobre 2014 relatif au contrôle des arrêts de maladie des fonctionnaires) </w:t>
      </w:r>
    </w:p>
    <w:p w14:paraId="6511BA0A" w14:textId="77777777" w:rsidR="00F35437" w:rsidRDefault="00F35437" w:rsidP="00B26DF5">
      <w:pPr>
        <w:rPr>
          <w:rFonts w:asciiTheme="minorHAnsi" w:hAnsiTheme="minorHAnsi" w:cs="Arial"/>
          <w:i w:val="0"/>
          <w:iCs w:val="0"/>
          <w:color w:val="000000"/>
        </w:rPr>
      </w:pPr>
    </w:p>
    <w:p w14:paraId="741B0399" w14:textId="77777777" w:rsidR="00F35437" w:rsidRDefault="00F35437" w:rsidP="00B26DF5">
      <w:pPr>
        <w:rPr>
          <w:rFonts w:asciiTheme="minorHAnsi" w:hAnsiTheme="minorHAnsi" w:cs="Arial"/>
          <w:i w:val="0"/>
          <w:iCs w:val="0"/>
          <w:color w:val="000000"/>
        </w:rPr>
      </w:pPr>
      <w:r w:rsidRPr="00433F25">
        <w:rPr>
          <w:rFonts w:asciiTheme="minorHAnsi" w:hAnsiTheme="minorHAnsi" w:cs="Arial"/>
          <w:i w:val="0"/>
          <w:iCs w:val="0"/>
          <w:color w:val="000000"/>
        </w:rPr>
        <w:t>Tout congé pour maladie d’un agent peut faire l’objet d’une contre-visite médicale à laquelle l’agent doit se soumettre.</w:t>
      </w:r>
    </w:p>
    <w:p w14:paraId="4B65E8FC" w14:textId="77777777" w:rsidR="00A4453D" w:rsidRDefault="00A4453D" w:rsidP="00B26DF5">
      <w:pPr>
        <w:rPr>
          <w:rFonts w:asciiTheme="minorHAnsi" w:hAnsiTheme="minorHAnsi" w:cs="Arial"/>
          <w:i w:val="0"/>
          <w:iCs w:val="0"/>
          <w:color w:val="000000"/>
        </w:rPr>
      </w:pPr>
    </w:p>
    <w:p w14:paraId="1FA7F4AC" w14:textId="77777777" w:rsidR="00F764E2" w:rsidRDefault="00F764E2" w:rsidP="00B26DF5">
      <w:pPr>
        <w:rPr>
          <w:rFonts w:asciiTheme="minorHAnsi" w:hAnsiTheme="minorHAnsi" w:cs="Arial"/>
          <w:i w:val="0"/>
          <w:iCs w:val="0"/>
          <w:color w:val="000000"/>
        </w:rPr>
      </w:pPr>
    </w:p>
    <w:p w14:paraId="09623E42" w14:textId="77777777" w:rsidR="00B106C3" w:rsidRPr="003C1FDC" w:rsidRDefault="00B106C3" w:rsidP="00B26DF5">
      <w:pPr>
        <w:tabs>
          <w:tab w:val="left" w:pos="709"/>
        </w:tabs>
        <w:rPr>
          <w:rFonts w:asciiTheme="minorHAnsi" w:hAnsiTheme="minorHAnsi" w:cs="Arial"/>
          <w:b/>
          <w:bCs/>
          <w:u w:val="single"/>
        </w:rPr>
      </w:pPr>
      <w:r w:rsidRPr="003C1FDC">
        <w:rPr>
          <w:rFonts w:asciiTheme="minorHAnsi" w:hAnsiTheme="minorHAnsi" w:cs="Arial"/>
          <w:b/>
          <w:bCs/>
          <w:u w:val="single"/>
        </w:rPr>
        <w:t xml:space="preserve">Autorisations spéciales d’absence : </w:t>
      </w:r>
      <w:r w:rsidR="004841E4">
        <w:rPr>
          <w:rFonts w:asciiTheme="minorHAnsi" w:hAnsiTheme="minorHAnsi" w:cs="Arial"/>
          <w:b/>
          <w:bCs/>
          <w:u w:val="single"/>
        </w:rPr>
        <w:t>Article 59 de la loi n°84-53 du 26 janvier 1984</w:t>
      </w:r>
    </w:p>
    <w:p w14:paraId="18FB204D" w14:textId="77777777" w:rsidR="00B106C3" w:rsidRDefault="00B106C3" w:rsidP="00B26DF5">
      <w:pPr>
        <w:tabs>
          <w:tab w:val="left" w:pos="709"/>
        </w:tabs>
        <w:rPr>
          <w:rFonts w:asciiTheme="minorHAnsi" w:hAnsiTheme="minorHAnsi" w:cs="Arial"/>
          <w:b/>
          <w:bCs/>
          <w:u w:val="single"/>
        </w:rPr>
      </w:pPr>
    </w:p>
    <w:p w14:paraId="7512F7E5" w14:textId="77777777" w:rsidR="00BC64A5" w:rsidRPr="00633737" w:rsidRDefault="00BC64A5" w:rsidP="00BC64A5">
      <w:pPr>
        <w:overflowPunct/>
        <w:autoSpaceDE/>
        <w:autoSpaceDN/>
        <w:adjustRightInd/>
        <w:textAlignment w:val="auto"/>
        <w:rPr>
          <w:rFonts w:asciiTheme="minorHAnsi" w:eastAsia="Times New Roman" w:hAnsiTheme="minorHAnsi" w:cs="Arial"/>
          <w:i w:val="0"/>
          <w:iCs w:val="0"/>
        </w:rPr>
      </w:pPr>
      <w:r w:rsidRPr="00633737">
        <w:rPr>
          <w:rFonts w:asciiTheme="minorHAnsi" w:eastAsia="Times New Roman" w:hAnsiTheme="minorHAnsi" w:cs="Arial"/>
          <w:i w:val="0"/>
          <w:iCs w:val="0"/>
        </w:rPr>
        <w:t>Les autorisations spéciales d'absence permettent à l'agent de s'absenter de son poste de travail avec, l'accord de l'autorité territoriale, pour des motifs précis et sous réserve de fournir un justificatif.</w:t>
      </w:r>
    </w:p>
    <w:p w14:paraId="73BD08CB" w14:textId="77777777" w:rsidR="00BC64A5" w:rsidRDefault="00BC64A5" w:rsidP="00BC64A5">
      <w:pPr>
        <w:overflowPunct/>
        <w:autoSpaceDE/>
        <w:autoSpaceDN/>
        <w:adjustRightInd/>
        <w:textAlignment w:val="auto"/>
        <w:rPr>
          <w:rFonts w:asciiTheme="minorHAnsi" w:eastAsia="Times New Roman" w:hAnsiTheme="minorHAnsi" w:cs="Arial"/>
          <w:i w:val="0"/>
          <w:iCs w:val="0"/>
          <w:color w:val="1F497D" w:themeColor="text2"/>
        </w:rPr>
      </w:pPr>
    </w:p>
    <w:p w14:paraId="360756A6" w14:textId="77777777" w:rsidR="004841E4" w:rsidRPr="003C1FDC" w:rsidRDefault="004841E4" w:rsidP="004841E4">
      <w:pPr>
        <w:tabs>
          <w:tab w:val="left" w:pos="709"/>
        </w:tabs>
        <w:rPr>
          <w:rFonts w:asciiTheme="minorHAnsi" w:hAnsiTheme="minorHAnsi" w:cs="Arial"/>
          <w:bCs/>
          <w:i w:val="0"/>
        </w:rPr>
      </w:pPr>
      <w:r w:rsidRPr="003C1FDC">
        <w:rPr>
          <w:rFonts w:asciiTheme="minorHAnsi" w:hAnsiTheme="minorHAnsi" w:cs="Arial"/>
          <w:bCs/>
          <w:i w:val="0"/>
        </w:rPr>
        <w:t xml:space="preserve">Certaines de ces autorisations sont </w:t>
      </w:r>
      <w:r>
        <w:rPr>
          <w:rFonts w:asciiTheme="minorHAnsi" w:hAnsiTheme="minorHAnsi" w:cs="Arial"/>
          <w:bCs/>
          <w:i w:val="0"/>
        </w:rPr>
        <w:t xml:space="preserve">définies par voie réglementaire et </w:t>
      </w:r>
      <w:r w:rsidRPr="003C1FDC">
        <w:rPr>
          <w:rFonts w:asciiTheme="minorHAnsi" w:hAnsiTheme="minorHAnsi" w:cs="Arial"/>
          <w:bCs/>
          <w:i w:val="0"/>
        </w:rPr>
        <w:t>accordées de droit (visites médicales obligatoires en cas de maternité, participation à un jury d’assise …), tandis que d’autres sont laissées à l’appréciation du Maire/Président et ne constituent pas un droit pour l’agent (concours et examen, administrateur d’une amicale du personnel …).</w:t>
      </w:r>
    </w:p>
    <w:p w14:paraId="5293DE5E" w14:textId="77777777" w:rsidR="004841E4" w:rsidRPr="003C1FDC" w:rsidRDefault="004841E4" w:rsidP="004841E4">
      <w:pPr>
        <w:tabs>
          <w:tab w:val="left" w:pos="709"/>
        </w:tabs>
        <w:rPr>
          <w:rFonts w:asciiTheme="minorHAnsi" w:hAnsiTheme="minorHAnsi" w:cs="Arial"/>
          <w:bCs/>
          <w:i w:val="0"/>
        </w:rPr>
      </w:pPr>
      <w:r w:rsidRPr="003C1FDC">
        <w:rPr>
          <w:rFonts w:asciiTheme="minorHAnsi" w:hAnsiTheme="minorHAnsi" w:cs="Arial"/>
          <w:bCs/>
          <w:i w:val="0"/>
        </w:rPr>
        <w:t xml:space="preserve">Le détail des autorisations spéciales d’absence et leurs conditions d’octroi figurent en annexe.    </w:t>
      </w:r>
    </w:p>
    <w:p w14:paraId="0DC6A19B" w14:textId="77777777" w:rsidR="00BC64A5" w:rsidRDefault="00BC64A5" w:rsidP="00BC64A5">
      <w:pPr>
        <w:overflowPunct/>
        <w:autoSpaceDE/>
        <w:autoSpaceDN/>
        <w:adjustRightInd/>
        <w:textAlignment w:val="auto"/>
        <w:rPr>
          <w:rFonts w:asciiTheme="minorHAnsi" w:eastAsia="Times New Roman" w:hAnsiTheme="minorHAnsi" w:cs="Arial"/>
          <w:i w:val="0"/>
          <w:iCs w:val="0"/>
          <w:color w:val="1F497D" w:themeColor="text2"/>
        </w:rPr>
      </w:pPr>
    </w:p>
    <w:p w14:paraId="1832688A" w14:textId="77777777" w:rsidR="00750AAA" w:rsidRPr="00BC64A5" w:rsidRDefault="00750AAA" w:rsidP="00BC64A5">
      <w:pPr>
        <w:overflowPunct/>
        <w:autoSpaceDE/>
        <w:autoSpaceDN/>
        <w:adjustRightInd/>
        <w:textAlignment w:val="auto"/>
        <w:rPr>
          <w:rFonts w:asciiTheme="minorHAnsi" w:eastAsia="Times New Roman" w:hAnsiTheme="minorHAnsi" w:cs="Arial"/>
          <w:i w:val="0"/>
          <w:iCs w:val="0"/>
          <w:color w:val="1F497D" w:themeColor="text2"/>
        </w:rPr>
      </w:pPr>
    </w:p>
    <w:p w14:paraId="60E13692" w14:textId="77777777" w:rsidR="00F35437" w:rsidRPr="003C1FDC" w:rsidRDefault="00F35437" w:rsidP="008B017C">
      <w:pPr>
        <w:tabs>
          <w:tab w:val="left" w:pos="709"/>
        </w:tabs>
        <w:rPr>
          <w:rFonts w:asciiTheme="minorHAnsi" w:hAnsiTheme="minorHAnsi"/>
          <w:b/>
          <w:bCs/>
          <w:color w:val="1F497D" w:themeColor="text2"/>
          <w:u w:val="single"/>
        </w:rPr>
      </w:pPr>
      <w:r w:rsidRPr="003C1FDC">
        <w:rPr>
          <w:rFonts w:asciiTheme="minorHAnsi" w:hAnsiTheme="minorHAnsi"/>
          <w:b/>
          <w:bCs/>
          <w:color w:val="1F497D" w:themeColor="text2"/>
          <w:u w:val="single"/>
        </w:rPr>
        <w:t>ARTICLE 4 - ACCES AUX LIEUX DE TRAVAIL</w:t>
      </w:r>
    </w:p>
    <w:p w14:paraId="3AF760F9" w14:textId="77777777" w:rsidR="00F35437" w:rsidRPr="00433F25" w:rsidRDefault="00F35437" w:rsidP="00B26DF5">
      <w:pPr>
        <w:rPr>
          <w:rFonts w:asciiTheme="minorHAnsi" w:hAnsiTheme="minorHAnsi" w:cs="Arial"/>
          <w:i w:val="0"/>
          <w:iCs w:val="0"/>
        </w:rPr>
      </w:pPr>
    </w:p>
    <w:p w14:paraId="3F4FF371"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En dehors des horaires de travail, l’enceinte de</w:t>
      </w:r>
      <w:r w:rsidR="009F0958">
        <w:rPr>
          <w:rFonts w:asciiTheme="minorHAnsi" w:hAnsiTheme="minorHAnsi" w:cs="Arial"/>
          <w:i w:val="0"/>
          <w:iCs w:val="0"/>
        </w:rPr>
        <w:t xml:space="preserve">s bâtiments de la collectivité </w:t>
      </w:r>
      <w:r w:rsidRPr="00433F25">
        <w:rPr>
          <w:rFonts w:asciiTheme="minorHAnsi" w:hAnsiTheme="minorHAnsi" w:cs="Arial"/>
          <w:i w:val="0"/>
          <w:iCs w:val="0"/>
        </w:rPr>
        <w:t>n’est pas accessible aux agents, sauf</w:t>
      </w:r>
      <w:r w:rsidR="009F0958">
        <w:rPr>
          <w:rFonts w:asciiTheme="minorHAnsi" w:hAnsiTheme="minorHAnsi" w:cs="Arial"/>
          <w:i w:val="0"/>
          <w:iCs w:val="0"/>
        </w:rPr>
        <w:t xml:space="preserve"> les locaux ouverts au public. </w:t>
      </w:r>
      <w:r w:rsidRPr="00433F25">
        <w:rPr>
          <w:rFonts w:asciiTheme="minorHAnsi" w:hAnsiTheme="minorHAnsi" w:cs="Arial"/>
          <w:i w:val="0"/>
          <w:iCs w:val="0"/>
        </w:rPr>
        <w:t>Cependant, les agents peuvent bénéficier de dérogations ou autorisations délivrées par leur autorité territoriale.</w:t>
      </w:r>
    </w:p>
    <w:p w14:paraId="793B1EB9" w14:textId="77777777" w:rsidR="00F35437" w:rsidRPr="00433F25" w:rsidRDefault="00F35437" w:rsidP="00B26DF5">
      <w:pPr>
        <w:rPr>
          <w:rFonts w:asciiTheme="minorHAnsi" w:hAnsiTheme="minorHAnsi" w:cs="Arial"/>
          <w:i w:val="0"/>
          <w:iCs w:val="0"/>
        </w:rPr>
      </w:pPr>
    </w:p>
    <w:p w14:paraId="6C1695E4" w14:textId="77777777" w:rsidR="00F35437" w:rsidRPr="00433F25" w:rsidRDefault="00F35437" w:rsidP="00B26DF5">
      <w:pPr>
        <w:rPr>
          <w:rFonts w:asciiTheme="minorHAnsi" w:hAnsiTheme="minorHAnsi" w:cs="Arial"/>
          <w:i w:val="0"/>
          <w:iCs w:val="0"/>
        </w:rPr>
      </w:pPr>
    </w:p>
    <w:p w14:paraId="3981413E" w14:textId="77777777" w:rsidR="00F35437" w:rsidRPr="009F0958" w:rsidRDefault="00F35437" w:rsidP="00B26DF5">
      <w:pPr>
        <w:pStyle w:val="Titre1"/>
        <w:rPr>
          <w:rFonts w:asciiTheme="minorHAnsi" w:hAnsiTheme="minorHAnsi"/>
          <w:b/>
          <w:bCs/>
          <w:color w:val="1F497D" w:themeColor="text2"/>
        </w:rPr>
      </w:pPr>
      <w:r w:rsidRPr="009F0958">
        <w:rPr>
          <w:rFonts w:asciiTheme="minorHAnsi" w:hAnsiTheme="minorHAnsi"/>
          <w:b/>
          <w:bCs/>
          <w:color w:val="1F497D" w:themeColor="text2"/>
        </w:rPr>
        <w:t>ARTICLE 5 - SORTIES PENDANT LES HEURES DE TRAVAIL</w:t>
      </w:r>
    </w:p>
    <w:p w14:paraId="2EB0B347" w14:textId="77777777" w:rsidR="00F35437" w:rsidRPr="00433F25" w:rsidRDefault="00F35437" w:rsidP="00B26DF5">
      <w:pPr>
        <w:rPr>
          <w:rFonts w:asciiTheme="minorHAnsi" w:hAnsiTheme="minorHAnsi" w:cs="Arial"/>
          <w:i w:val="0"/>
          <w:iCs w:val="0"/>
          <w:vanish/>
        </w:rPr>
      </w:pPr>
    </w:p>
    <w:p w14:paraId="4BDA76C5" w14:textId="77777777" w:rsidR="00F35437" w:rsidRPr="00CD4BEC" w:rsidRDefault="00F35437" w:rsidP="00B26DF5">
      <w:pPr>
        <w:tabs>
          <w:tab w:val="left" w:pos="709"/>
        </w:tabs>
        <w:rPr>
          <w:rFonts w:asciiTheme="minorHAnsi" w:hAnsiTheme="minorHAnsi" w:cs="Arial"/>
          <w:i w:val="0"/>
          <w:iCs w:val="0"/>
          <w:color w:val="1F497D" w:themeColor="text2"/>
        </w:rPr>
      </w:pPr>
      <w:r w:rsidRPr="00433F25">
        <w:rPr>
          <w:rFonts w:asciiTheme="minorHAnsi" w:hAnsiTheme="minorHAnsi" w:cs="Arial"/>
          <w:i w:val="0"/>
          <w:iCs w:val="0"/>
        </w:rPr>
        <w:t>Les agents ne peuvent quitter leur lieu de travail pendant les heures de service sauf autorisation expre</w:t>
      </w:r>
      <w:r w:rsidR="00CD4BEC">
        <w:rPr>
          <w:rFonts w:asciiTheme="minorHAnsi" w:hAnsiTheme="minorHAnsi" w:cs="Arial"/>
          <w:i w:val="0"/>
          <w:iCs w:val="0"/>
        </w:rPr>
        <w:t xml:space="preserve">sse de l’autorité </w:t>
      </w:r>
      <w:r w:rsidR="00CD4BEC" w:rsidRPr="00633737">
        <w:rPr>
          <w:rFonts w:asciiTheme="minorHAnsi" w:hAnsiTheme="minorHAnsi" w:cs="Arial"/>
          <w:i w:val="0"/>
          <w:iCs w:val="0"/>
        </w:rPr>
        <w:t>territoriale ou du chef de service.</w:t>
      </w:r>
    </w:p>
    <w:p w14:paraId="170B4474" w14:textId="77777777" w:rsidR="00F35437" w:rsidRPr="00433F25" w:rsidRDefault="00F35437" w:rsidP="00B26DF5">
      <w:pPr>
        <w:rPr>
          <w:rFonts w:asciiTheme="minorHAnsi" w:hAnsiTheme="minorHAnsi" w:cs="Arial"/>
          <w:i w:val="0"/>
          <w:iCs w:val="0"/>
        </w:rPr>
      </w:pPr>
    </w:p>
    <w:p w14:paraId="264DC44C" w14:textId="77777777" w:rsidR="00BC233B" w:rsidRPr="00433F25" w:rsidRDefault="00BC233B" w:rsidP="00B26DF5">
      <w:pPr>
        <w:rPr>
          <w:rFonts w:asciiTheme="minorHAnsi" w:hAnsiTheme="minorHAnsi" w:cs="Arial"/>
          <w:i w:val="0"/>
          <w:iCs w:val="0"/>
        </w:rPr>
      </w:pPr>
    </w:p>
    <w:p w14:paraId="10706D41" w14:textId="77777777" w:rsidR="00F35437" w:rsidRPr="00433F25" w:rsidRDefault="00F35437" w:rsidP="00B26DF5">
      <w:pPr>
        <w:pStyle w:val="Titre1"/>
        <w:rPr>
          <w:rFonts w:asciiTheme="minorHAnsi" w:hAnsiTheme="minorHAnsi"/>
          <w:b/>
          <w:bCs/>
          <w:color w:val="FF0000"/>
        </w:rPr>
      </w:pPr>
      <w:r w:rsidRPr="0036074E">
        <w:rPr>
          <w:rFonts w:asciiTheme="minorHAnsi" w:hAnsiTheme="minorHAnsi"/>
          <w:b/>
          <w:bCs/>
          <w:color w:val="1F497D" w:themeColor="text2"/>
        </w:rPr>
        <w:t>ARTICLE 6 - USAGE DU MATERIEL DE LA COLLECTIVITE</w:t>
      </w:r>
    </w:p>
    <w:p w14:paraId="441C21B1" w14:textId="77777777" w:rsidR="00BC233B" w:rsidRDefault="00BC233B" w:rsidP="00B26DF5">
      <w:pPr>
        <w:tabs>
          <w:tab w:val="left" w:pos="709"/>
        </w:tabs>
        <w:rPr>
          <w:rFonts w:asciiTheme="minorHAnsi" w:hAnsiTheme="minorHAnsi" w:cs="Arial"/>
          <w:i w:val="0"/>
          <w:iCs w:val="0"/>
        </w:rPr>
      </w:pPr>
    </w:p>
    <w:p w14:paraId="06455D4B" w14:textId="77777777" w:rsidR="00F35437" w:rsidRPr="00433F25" w:rsidRDefault="00F35437" w:rsidP="00B26DF5">
      <w:pPr>
        <w:tabs>
          <w:tab w:val="left" w:pos="709"/>
        </w:tabs>
        <w:rPr>
          <w:rFonts w:asciiTheme="minorHAnsi" w:hAnsiTheme="minorHAnsi" w:cs="Arial"/>
          <w:i w:val="0"/>
          <w:iCs w:val="0"/>
        </w:rPr>
      </w:pPr>
      <w:r w:rsidRPr="00433F25">
        <w:rPr>
          <w:rFonts w:asciiTheme="minorHAnsi" w:hAnsiTheme="minorHAnsi" w:cs="Arial"/>
          <w:i w:val="0"/>
          <w:iCs w:val="0"/>
        </w:rPr>
        <w:t xml:space="preserve">Tout membre du personnel est tenu de conserver en bon état, d’une façon générale, tout le matériel qui lui est confié en vue de l’exécution de son travail; il ne doit pas utiliser ce matériel à d’autres fins, </w:t>
      </w:r>
      <w:r w:rsidRPr="00633737">
        <w:rPr>
          <w:rFonts w:asciiTheme="minorHAnsi" w:hAnsiTheme="minorHAnsi" w:cs="Arial"/>
          <w:i w:val="0"/>
          <w:iCs w:val="0"/>
        </w:rPr>
        <w:t>et notamment à des fins personnelles, sans autorisation</w:t>
      </w:r>
      <w:r w:rsidR="00CD4BEC" w:rsidRPr="00633737">
        <w:rPr>
          <w:rFonts w:asciiTheme="minorHAnsi" w:hAnsiTheme="minorHAnsi" w:cs="Arial"/>
          <w:i w:val="0"/>
          <w:iCs w:val="0"/>
        </w:rPr>
        <w:t xml:space="preserve"> écrite de l’autorité territoriale ou du chef de service</w:t>
      </w:r>
      <w:r w:rsidRPr="00633737">
        <w:rPr>
          <w:rFonts w:asciiTheme="minorHAnsi" w:hAnsiTheme="minorHAnsi" w:cs="Arial"/>
          <w:i w:val="0"/>
          <w:iCs w:val="0"/>
        </w:rPr>
        <w:t xml:space="preserve">. Il </w:t>
      </w:r>
      <w:r w:rsidRPr="00433F25">
        <w:rPr>
          <w:rFonts w:asciiTheme="minorHAnsi" w:hAnsiTheme="minorHAnsi" w:cs="Arial"/>
          <w:i w:val="0"/>
          <w:iCs w:val="0"/>
        </w:rPr>
        <w:t>est également interdit d’envoyer toute correspondance personnelle aux frais de la collectivité.</w:t>
      </w:r>
    </w:p>
    <w:p w14:paraId="2E18BF7E" w14:textId="77777777" w:rsidR="00F35437" w:rsidRPr="00433F25" w:rsidRDefault="00F35437" w:rsidP="00B26DF5">
      <w:pPr>
        <w:rPr>
          <w:rFonts w:asciiTheme="minorHAnsi" w:hAnsiTheme="minorHAnsi" w:cs="Arial"/>
          <w:i w:val="0"/>
          <w:iCs w:val="0"/>
        </w:rPr>
      </w:pPr>
    </w:p>
    <w:p w14:paraId="067715ED" w14:textId="77777777" w:rsidR="00F35437" w:rsidRPr="002F231E" w:rsidRDefault="00F35437" w:rsidP="00B26DF5">
      <w:pPr>
        <w:rPr>
          <w:rFonts w:asciiTheme="minorHAnsi" w:hAnsiTheme="minorHAnsi" w:cs="Arial"/>
          <w:i w:val="0"/>
          <w:iCs w:val="0"/>
        </w:rPr>
      </w:pPr>
      <w:r w:rsidRPr="002F231E">
        <w:rPr>
          <w:rFonts w:asciiTheme="minorHAnsi" w:hAnsiTheme="minorHAnsi" w:cs="Arial"/>
          <w:i w:val="0"/>
          <w:iCs w:val="0"/>
        </w:rPr>
        <w:t>Lorsque le lien de travail est définitivement rompu avec la collectivité, tout agent doit restituer tous les matériels et documents appartenant à celle-ci.</w:t>
      </w:r>
    </w:p>
    <w:p w14:paraId="2190CDB6" w14:textId="77777777" w:rsidR="00F35437" w:rsidRPr="00433F25" w:rsidRDefault="00F35437" w:rsidP="00B26DF5">
      <w:pPr>
        <w:rPr>
          <w:rFonts w:asciiTheme="minorHAnsi" w:hAnsiTheme="minorHAnsi" w:cs="Arial"/>
          <w:i w:val="0"/>
          <w:iCs w:val="0"/>
        </w:rPr>
      </w:pPr>
    </w:p>
    <w:p w14:paraId="4B3083D3" w14:textId="77777777" w:rsidR="00F35437" w:rsidRPr="00633737" w:rsidRDefault="00F35437" w:rsidP="00B26DF5">
      <w:pPr>
        <w:pStyle w:val="Paragraphedeliste"/>
        <w:ind w:left="0"/>
        <w:rPr>
          <w:rFonts w:asciiTheme="minorHAnsi" w:hAnsiTheme="minorHAnsi" w:cs="Arial"/>
          <w:i w:val="0"/>
          <w:iCs w:val="0"/>
        </w:rPr>
      </w:pPr>
      <w:r w:rsidRPr="00633737">
        <w:rPr>
          <w:rFonts w:asciiTheme="minorHAnsi" w:hAnsiTheme="minorHAnsi" w:cs="Arial"/>
          <w:i w:val="0"/>
          <w:iCs w:val="0"/>
        </w:rPr>
        <w:t>Il est interdit d’emporter tout objet ou document appartenant à la collectivité sans autorisation</w:t>
      </w:r>
      <w:r w:rsidR="00CD4BEC" w:rsidRPr="00633737">
        <w:rPr>
          <w:rFonts w:asciiTheme="minorHAnsi" w:hAnsiTheme="minorHAnsi" w:cs="Arial"/>
          <w:i w:val="0"/>
          <w:iCs w:val="0"/>
        </w:rPr>
        <w:t xml:space="preserve"> écrite de l’autorité territoriale ou du chef de service</w:t>
      </w:r>
      <w:r w:rsidRPr="00633737">
        <w:rPr>
          <w:rFonts w:asciiTheme="minorHAnsi" w:hAnsiTheme="minorHAnsi" w:cs="Arial"/>
          <w:i w:val="0"/>
          <w:iCs w:val="0"/>
        </w:rPr>
        <w:t>.</w:t>
      </w:r>
    </w:p>
    <w:p w14:paraId="1F3E2526" w14:textId="77777777" w:rsidR="00F35437" w:rsidRPr="00CD4BEC" w:rsidRDefault="00F35437" w:rsidP="00B26DF5">
      <w:pPr>
        <w:rPr>
          <w:rFonts w:asciiTheme="minorHAnsi" w:hAnsiTheme="minorHAnsi" w:cs="Arial"/>
          <w:i w:val="0"/>
          <w:iCs w:val="0"/>
          <w:color w:val="1F497D" w:themeColor="text2"/>
        </w:rPr>
      </w:pPr>
    </w:p>
    <w:p w14:paraId="2E23E112"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Les véhicules et engins de service ne peuvent être conduits que par les agents autorisés et titulaires des permis et qualifications requis précédemment muni d’un ordre de mission.</w:t>
      </w:r>
    </w:p>
    <w:p w14:paraId="317E4735" w14:textId="77777777" w:rsidR="00F35437" w:rsidRPr="00433F25" w:rsidRDefault="00F35437" w:rsidP="00EE6911">
      <w:pPr>
        <w:ind w:left="1416"/>
        <w:rPr>
          <w:rFonts w:asciiTheme="minorHAnsi" w:hAnsiTheme="minorHAnsi" w:cs="Arial"/>
          <w:b/>
          <w:bCs/>
          <w:sz w:val="20"/>
          <w:szCs w:val="20"/>
          <w:u w:val="single"/>
        </w:rPr>
      </w:pPr>
      <w:r w:rsidRPr="00433F25">
        <w:rPr>
          <w:rFonts w:asciiTheme="minorHAnsi" w:hAnsiTheme="minorHAnsi" w:cs="Arial"/>
          <w:b/>
          <w:bCs/>
          <w:sz w:val="20"/>
          <w:szCs w:val="20"/>
          <w:u w:val="single"/>
        </w:rPr>
        <w:lastRenderedPageBreak/>
        <w:t>Note :</w:t>
      </w:r>
    </w:p>
    <w:p w14:paraId="547E83A9" w14:textId="77777777" w:rsidR="00F35437" w:rsidRPr="00433F25" w:rsidRDefault="00633737" w:rsidP="00EE6911">
      <w:pPr>
        <w:tabs>
          <w:tab w:val="left" w:pos="709"/>
        </w:tabs>
        <w:ind w:left="1416"/>
        <w:rPr>
          <w:rFonts w:asciiTheme="minorHAnsi" w:hAnsiTheme="minorHAnsi" w:cs="Arial"/>
          <w:b/>
          <w:bCs/>
          <w:sz w:val="20"/>
          <w:szCs w:val="20"/>
        </w:rPr>
      </w:pPr>
      <w:r>
        <w:rPr>
          <w:rFonts w:asciiTheme="minorHAnsi" w:hAnsiTheme="minorHAnsi" w:cs="Arial"/>
          <w:b/>
          <w:bCs/>
          <w:sz w:val="20"/>
          <w:szCs w:val="20"/>
        </w:rPr>
        <w:t>-</w:t>
      </w:r>
      <w:r w:rsidR="00F35437" w:rsidRPr="00433F25">
        <w:rPr>
          <w:rFonts w:asciiTheme="minorHAnsi" w:hAnsiTheme="minorHAnsi" w:cs="Arial"/>
          <w:b/>
          <w:bCs/>
          <w:sz w:val="20"/>
          <w:szCs w:val="20"/>
        </w:rPr>
        <w:t xml:space="preserve"> Afin de garantir le bon usage du matériel informatique de la commune et le respect des droits à caractère personnel définis par la loi n°78-17 relative à l’informatique, aux fichiers et aux libertés, il est conseillé d’établir une charte informatique.</w:t>
      </w:r>
    </w:p>
    <w:p w14:paraId="148DC835" w14:textId="77777777" w:rsidR="00F35437" w:rsidRPr="00433F25" w:rsidRDefault="00F35437" w:rsidP="00EE6911">
      <w:pPr>
        <w:pStyle w:val="Paragraphedeliste"/>
        <w:ind w:left="1416"/>
        <w:rPr>
          <w:rFonts w:asciiTheme="minorHAnsi" w:hAnsiTheme="minorHAnsi" w:cs="Arial"/>
          <w:b/>
          <w:bCs/>
          <w:sz w:val="20"/>
          <w:szCs w:val="20"/>
        </w:rPr>
      </w:pPr>
    </w:p>
    <w:p w14:paraId="1E465C9E" w14:textId="77777777" w:rsidR="00F35437" w:rsidRPr="00433F25" w:rsidRDefault="00F35437" w:rsidP="00EE6911">
      <w:pPr>
        <w:tabs>
          <w:tab w:val="left" w:pos="709"/>
        </w:tabs>
        <w:ind w:left="1416"/>
        <w:rPr>
          <w:rFonts w:asciiTheme="minorHAnsi" w:hAnsiTheme="minorHAnsi" w:cs="Arial"/>
          <w:b/>
          <w:bCs/>
          <w:sz w:val="20"/>
          <w:szCs w:val="20"/>
        </w:rPr>
      </w:pPr>
      <w:r w:rsidRPr="00433F25">
        <w:rPr>
          <w:rFonts w:asciiTheme="minorHAnsi" w:hAnsiTheme="minorHAnsi" w:cs="Arial"/>
          <w:b/>
          <w:bCs/>
          <w:sz w:val="20"/>
          <w:szCs w:val="20"/>
        </w:rPr>
        <w:t>- L’autorité territoriale peut vérifier la possession du permis de conduire d’un agent sur simple demande. Cependant, n’ayant pas accès aux informations concernant le retrait de permis pour cause de perte de points ou suspension, l’autorité territoriale peut mettre en place une procédure de déclaration par l’agent dans cette situation.</w:t>
      </w:r>
    </w:p>
    <w:p w14:paraId="0C5BD831" w14:textId="77777777" w:rsidR="00F35437" w:rsidRPr="00433F25" w:rsidRDefault="00F35437" w:rsidP="00B26DF5">
      <w:pPr>
        <w:tabs>
          <w:tab w:val="left" w:pos="709"/>
        </w:tabs>
        <w:rPr>
          <w:rFonts w:asciiTheme="minorHAnsi" w:hAnsiTheme="minorHAnsi" w:cs="Arial"/>
          <w:b/>
          <w:bCs/>
        </w:rPr>
      </w:pPr>
    </w:p>
    <w:p w14:paraId="3A818B85" w14:textId="77777777" w:rsidR="008D001D" w:rsidRDefault="00DD55A6" w:rsidP="00475752">
      <w:pPr>
        <w:overflowPunct/>
        <w:autoSpaceDE/>
        <w:autoSpaceDN/>
        <w:adjustRightInd/>
        <w:textAlignment w:val="auto"/>
        <w:rPr>
          <w:rFonts w:asciiTheme="minorHAnsi" w:eastAsia="Times New Roman" w:hAnsiTheme="minorHAnsi" w:cs="Arial"/>
          <w:i w:val="0"/>
          <w:iCs w:val="0"/>
        </w:rPr>
      </w:pPr>
      <w:r w:rsidRPr="00DD55A6">
        <w:rPr>
          <w:rFonts w:asciiTheme="minorHAnsi" w:eastAsia="Times New Roman" w:hAnsiTheme="minorHAnsi" w:cs="Arial"/>
          <w:b/>
          <w:i w:val="0"/>
          <w:iCs w:val="0"/>
          <w:u w:val="single"/>
        </w:rPr>
        <w:t>L’agent en mission</w:t>
      </w:r>
      <w:r>
        <w:rPr>
          <w:rFonts w:asciiTheme="minorHAnsi" w:eastAsia="Times New Roman" w:hAnsiTheme="minorHAnsi" w:cs="Arial"/>
          <w:i w:val="0"/>
          <w:iCs w:val="0"/>
        </w:rPr>
        <w:t xml:space="preserve"> : agent en service qui se déplace pour l’exécution du service en dehors de sa résidence administrative. Il doit être impérativement muni d’un </w:t>
      </w:r>
      <w:r w:rsidR="008D001D" w:rsidRPr="00DD55A6">
        <w:rPr>
          <w:rFonts w:asciiTheme="minorHAnsi" w:eastAsia="Times New Roman" w:hAnsiTheme="minorHAnsi" w:cs="Arial"/>
          <w:b/>
          <w:i w:val="0"/>
          <w:iCs w:val="0"/>
        </w:rPr>
        <w:t>ordre de mission</w:t>
      </w:r>
      <w:r>
        <w:rPr>
          <w:rFonts w:asciiTheme="minorHAnsi" w:eastAsia="Times New Roman" w:hAnsiTheme="minorHAnsi" w:cs="Arial"/>
          <w:i w:val="0"/>
          <w:iCs w:val="0"/>
        </w:rPr>
        <w:t xml:space="preserve"> qui</w:t>
      </w:r>
      <w:r w:rsidR="00475752" w:rsidRPr="00475752">
        <w:rPr>
          <w:rFonts w:asciiTheme="minorHAnsi" w:eastAsia="Times New Roman" w:hAnsiTheme="minorHAnsi" w:cs="Arial"/>
          <w:i w:val="0"/>
          <w:iCs w:val="0"/>
        </w:rPr>
        <w:t xml:space="preserve"> mentionne les dates, heures de début et de fin de mission ainsi que les périodes de départ et d’arrivée à partir de la résidence administrative</w:t>
      </w:r>
      <w:r w:rsidR="00475752">
        <w:rPr>
          <w:rFonts w:asciiTheme="minorHAnsi" w:eastAsia="Times New Roman" w:hAnsiTheme="minorHAnsi" w:cs="Arial"/>
          <w:i w:val="0"/>
          <w:iCs w:val="0"/>
        </w:rPr>
        <w:t>.</w:t>
      </w:r>
    </w:p>
    <w:p w14:paraId="16D23E3E" w14:textId="77777777" w:rsidR="002662D2" w:rsidRDefault="002662D2" w:rsidP="00475752">
      <w:pPr>
        <w:overflowPunct/>
        <w:autoSpaceDE/>
        <w:autoSpaceDN/>
        <w:adjustRightInd/>
        <w:textAlignment w:val="auto"/>
        <w:rPr>
          <w:rFonts w:asciiTheme="minorHAnsi" w:eastAsia="Times New Roman" w:hAnsiTheme="minorHAnsi" w:cs="Arial"/>
          <w:i w:val="0"/>
          <w:iCs w:val="0"/>
        </w:rPr>
      </w:pPr>
      <w:r>
        <w:rPr>
          <w:rFonts w:asciiTheme="minorHAnsi" w:eastAsia="Times New Roman" w:hAnsiTheme="minorHAnsi" w:cs="Arial"/>
          <w:i w:val="0"/>
          <w:iCs w:val="0"/>
        </w:rPr>
        <w:t xml:space="preserve">Un ordre de mission permanent peut être délivré au personnel appelé à se déplacer </w:t>
      </w:r>
      <w:r w:rsidR="008B017C">
        <w:rPr>
          <w:rFonts w:asciiTheme="minorHAnsi" w:eastAsia="Times New Roman" w:hAnsiTheme="minorHAnsi" w:cs="Arial"/>
          <w:i w:val="0"/>
          <w:iCs w:val="0"/>
        </w:rPr>
        <w:t xml:space="preserve">régulièrement </w:t>
      </w:r>
      <w:r w:rsidR="00FD70C3" w:rsidRPr="003C1FDC">
        <w:rPr>
          <w:rFonts w:asciiTheme="minorHAnsi" w:eastAsia="Times New Roman" w:hAnsiTheme="minorHAnsi" w:cs="Arial"/>
          <w:i w:val="0"/>
          <w:iCs w:val="0"/>
        </w:rPr>
        <w:t>dans la limite géographique fixée par cet ordre de mission.</w:t>
      </w:r>
      <w:r w:rsidRPr="003C1FDC">
        <w:rPr>
          <w:rFonts w:asciiTheme="minorHAnsi" w:eastAsia="Times New Roman" w:hAnsiTheme="minorHAnsi" w:cs="Arial"/>
          <w:i w:val="0"/>
          <w:iCs w:val="0"/>
        </w:rPr>
        <w:t xml:space="preserve"> </w:t>
      </w:r>
    </w:p>
    <w:p w14:paraId="1AAA8A98" w14:textId="77777777" w:rsidR="00DD55A6" w:rsidRDefault="00DD55A6" w:rsidP="00475752">
      <w:pPr>
        <w:overflowPunct/>
        <w:autoSpaceDE/>
        <w:autoSpaceDN/>
        <w:adjustRightInd/>
        <w:textAlignment w:val="auto"/>
        <w:rPr>
          <w:rFonts w:asciiTheme="minorHAnsi" w:eastAsia="Times New Roman" w:hAnsiTheme="minorHAnsi" w:cs="Arial"/>
          <w:i w:val="0"/>
          <w:iCs w:val="0"/>
        </w:rPr>
      </w:pPr>
    </w:p>
    <w:p w14:paraId="1B93BA4B" w14:textId="77777777" w:rsidR="00DD55A6" w:rsidRDefault="00DD55A6" w:rsidP="00475752">
      <w:pPr>
        <w:overflowPunct/>
        <w:autoSpaceDE/>
        <w:autoSpaceDN/>
        <w:adjustRightInd/>
        <w:textAlignment w:val="auto"/>
        <w:rPr>
          <w:rFonts w:asciiTheme="minorHAnsi" w:eastAsia="Times New Roman" w:hAnsiTheme="minorHAnsi" w:cs="Arial"/>
          <w:i w:val="0"/>
          <w:iCs w:val="0"/>
        </w:rPr>
      </w:pPr>
      <w:r w:rsidRPr="00075B0C">
        <w:rPr>
          <w:rFonts w:asciiTheme="minorHAnsi" w:eastAsia="Times New Roman" w:hAnsiTheme="minorHAnsi" w:cs="Arial"/>
          <w:iCs w:val="0"/>
          <w:u w:val="single"/>
        </w:rPr>
        <w:t>Le véhicule de fonction</w:t>
      </w:r>
      <w:r>
        <w:rPr>
          <w:rFonts w:asciiTheme="minorHAnsi" w:eastAsia="Times New Roman" w:hAnsiTheme="minorHAnsi" w:cs="Arial"/>
          <w:i w:val="0"/>
          <w:iCs w:val="0"/>
        </w:rPr>
        <w:t xml:space="preserve"> peut être attribué par nécessité de service aux agents occupant un emploi fonctionnel (DGS de + de 5 000 </w:t>
      </w:r>
      <w:proofErr w:type="spellStart"/>
      <w:r>
        <w:rPr>
          <w:rFonts w:asciiTheme="minorHAnsi" w:eastAsia="Times New Roman" w:hAnsiTheme="minorHAnsi" w:cs="Arial"/>
          <w:i w:val="0"/>
          <w:iCs w:val="0"/>
        </w:rPr>
        <w:t>hab</w:t>
      </w:r>
      <w:proofErr w:type="spellEnd"/>
      <w:r>
        <w:rPr>
          <w:rFonts w:asciiTheme="minorHAnsi" w:eastAsia="Times New Roman" w:hAnsiTheme="minorHAnsi" w:cs="Arial"/>
          <w:i w:val="0"/>
          <w:iCs w:val="0"/>
        </w:rPr>
        <w:t xml:space="preserve">, DG des EPCI à fiscalité propre de + de 20 000 </w:t>
      </w:r>
      <w:proofErr w:type="spellStart"/>
      <w:r>
        <w:rPr>
          <w:rFonts w:asciiTheme="minorHAnsi" w:eastAsia="Times New Roman" w:hAnsiTheme="minorHAnsi" w:cs="Arial"/>
          <w:i w:val="0"/>
          <w:iCs w:val="0"/>
        </w:rPr>
        <w:t>hab</w:t>
      </w:r>
      <w:proofErr w:type="spellEnd"/>
      <w:r>
        <w:rPr>
          <w:rFonts w:asciiTheme="minorHAnsi" w:eastAsia="Times New Roman" w:hAnsiTheme="minorHAnsi" w:cs="Arial"/>
          <w:i w:val="0"/>
          <w:iCs w:val="0"/>
        </w:rPr>
        <w:t>, DGA des communes ou EPCI à fiscalité pr</w:t>
      </w:r>
      <w:r w:rsidR="00075B0C">
        <w:rPr>
          <w:rFonts w:asciiTheme="minorHAnsi" w:eastAsia="Times New Roman" w:hAnsiTheme="minorHAnsi" w:cs="Arial"/>
          <w:i w:val="0"/>
          <w:iCs w:val="0"/>
        </w:rPr>
        <w:t xml:space="preserve">opre </w:t>
      </w:r>
      <w:r>
        <w:rPr>
          <w:rFonts w:asciiTheme="minorHAnsi" w:eastAsia="Times New Roman" w:hAnsiTheme="minorHAnsi" w:cs="Arial"/>
          <w:i w:val="0"/>
          <w:iCs w:val="0"/>
        </w:rPr>
        <w:t xml:space="preserve">de + de 80 000 </w:t>
      </w:r>
      <w:proofErr w:type="spellStart"/>
      <w:r>
        <w:rPr>
          <w:rFonts w:asciiTheme="minorHAnsi" w:eastAsia="Times New Roman" w:hAnsiTheme="minorHAnsi" w:cs="Arial"/>
          <w:i w:val="0"/>
          <w:iCs w:val="0"/>
        </w:rPr>
        <w:t>hab</w:t>
      </w:r>
      <w:proofErr w:type="spellEnd"/>
      <w:r>
        <w:rPr>
          <w:rFonts w:asciiTheme="minorHAnsi" w:eastAsia="Times New Roman" w:hAnsiTheme="minorHAnsi" w:cs="Arial"/>
          <w:i w:val="0"/>
          <w:iCs w:val="0"/>
        </w:rPr>
        <w:t xml:space="preserve"> …)</w:t>
      </w:r>
    </w:p>
    <w:p w14:paraId="0D5E9741" w14:textId="77777777" w:rsidR="00DD55A6" w:rsidRDefault="00DD55A6" w:rsidP="00475752">
      <w:pPr>
        <w:overflowPunct/>
        <w:autoSpaceDE/>
        <w:autoSpaceDN/>
        <w:adjustRightInd/>
        <w:textAlignment w:val="auto"/>
        <w:rPr>
          <w:rFonts w:asciiTheme="minorHAnsi" w:eastAsia="Times New Roman" w:hAnsiTheme="minorHAnsi" w:cs="Arial"/>
          <w:i w:val="0"/>
          <w:iCs w:val="0"/>
        </w:rPr>
      </w:pPr>
    </w:p>
    <w:p w14:paraId="00DD6173" w14:textId="77777777" w:rsidR="00DD55A6" w:rsidRDefault="00DD55A6" w:rsidP="00475752">
      <w:pPr>
        <w:overflowPunct/>
        <w:autoSpaceDE/>
        <w:autoSpaceDN/>
        <w:adjustRightInd/>
        <w:textAlignment w:val="auto"/>
        <w:rPr>
          <w:rFonts w:asciiTheme="minorHAnsi" w:eastAsia="Times New Roman" w:hAnsiTheme="minorHAnsi" w:cs="Arial"/>
          <w:i w:val="0"/>
          <w:iCs w:val="0"/>
        </w:rPr>
      </w:pPr>
      <w:r w:rsidRPr="00075B0C">
        <w:rPr>
          <w:rFonts w:asciiTheme="minorHAnsi" w:eastAsia="Times New Roman" w:hAnsiTheme="minorHAnsi" w:cs="Arial"/>
          <w:iCs w:val="0"/>
          <w:u w:val="single"/>
        </w:rPr>
        <w:t>Le véhicule de service</w:t>
      </w:r>
      <w:r>
        <w:rPr>
          <w:rFonts w:asciiTheme="minorHAnsi" w:eastAsia="Times New Roman" w:hAnsiTheme="minorHAnsi" w:cs="Arial"/>
          <w:i w:val="0"/>
          <w:iCs w:val="0"/>
        </w:rPr>
        <w:t xml:space="preserve"> est affecté à un service précis et utilisé sous réserve d’autorisation par les agents de ce service pour les besoins de celui-ci. </w:t>
      </w:r>
    </w:p>
    <w:p w14:paraId="47F01B2B" w14:textId="77777777" w:rsidR="00DD55A6" w:rsidRPr="00433F25" w:rsidRDefault="00DD55A6" w:rsidP="00DD55A6">
      <w:pPr>
        <w:ind w:left="1416"/>
        <w:rPr>
          <w:rFonts w:asciiTheme="minorHAnsi" w:hAnsiTheme="minorHAnsi" w:cs="Arial"/>
          <w:b/>
          <w:bCs/>
          <w:sz w:val="20"/>
          <w:szCs w:val="20"/>
          <w:u w:val="single"/>
        </w:rPr>
      </w:pPr>
      <w:r w:rsidRPr="00433F25">
        <w:rPr>
          <w:rFonts w:asciiTheme="minorHAnsi" w:hAnsiTheme="minorHAnsi" w:cs="Arial"/>
          <w:b/>
          <w:bCs/>
          <w:sz w:val="20"/>
          <w:szCs w:val="20"/>
          <w:u w:val="single"/>
        </w:rPr>
        <w:t>Note :</w:t>
      </w:r>
    </w:p>
    <w:p w14:paraId="614F28C5" w14:textId="77777777" w:rsidR="00DD55A6" w:rsidRPr="00075B0C" w:rsidRDefault="00DD55A6" w:rsidP="00075B0C">
      <w:pPr>
        <w:tabs>
          <w:tab w:val="left" w:pos="709"/>
        </w:tabs>
        <w:ind w:left="1416"/>
        <w:rPr>
          <w:rFonts w:asciiTheme="minorHAnsi" w:hAnsiTheme="minorHAnsi" w:cs="Arial"/>
          <w:b/>
          <w:bCs/>
          <w:sz w:val="20"/>
          <w:szCs w:val="20"/>
        </w:rPr>
      </w:pPr>
      <w:r w:rsidRPr="00433F25">
        <w:rPr>
          <w:rFonts w:asciiTheme="minorHAnsi" w:hAnsiTheme="minorHAnsi" w:cs="Arial"/>
          <w:b/>
          <w:bCs/>
          <w:sz w:val="20"/>
          <w:szCs w:val="20"/>
        </w:rPr>
        <w:tab/>
        <w:t xml:space="preserve">- </w:t>
      </w:r>
      <w:r w:rsidR="00075B0C">
        <w:rPr>
          <w:rFonts w:asciiTheme="minorHAnsi" w:hAnsiTheme="minorHAnsi" w:cs="Arial"/>
          <w:b/>
          <w:bCs/>
          <w:sz w:val="20"/>
          <w:szCs w:val="20"/>
        </w:rPr>
        <w:t>Définir les agents concernés, préciser le moyen de transport choisi, les modalités d’utilisation du carnet de bord, des frais de carburants, le remboursement des frais de déplacement …</w:t>
      </w:r>
    </w:p>
    <w:p w14:paraId="34DC054E" w14:textId="77777777" w:rsidR="008D001D" w:rsidRDefault="008D001D" w:rsidP="008D001D">
      <w:pPr>
        <w:pStyle w:val="Paragraphedeliste"/>
        <w:overflowPunct/>
        <w:autoSpaceDE/>
        <w:autoSpaceDN/>
        <w:adjustRightInd/>
        <w:ind w:left="2496"/>
        <w:jc w:val="left"/>
        <w:textAlignment w:val="auto"/>
        <w:rPr>
          <w:rFonts w:asciiTheme="minorHAnsi" w:eastAsia="Times New Roman" w:hAnsiTheme="minorHAnsi" w:cs="Arial"/>
          <w:i w:val="0"/>
          <w:iCs w:val="0"/>
        </w:rPr>
      </w:pPr>
    </w:p>
    <w:p w14:paraId="77C43ED9" w14:textId="77777777" w:rsidR="000E7DF1" w:rsidRPr="003C1FDC" w:rsidRDefault="000E7DF1" w:rsidP="000E7DF1">
      <w:pPr>
        <w:pStyle w:val="Paragraphedeliste"/>
        <w:overflowPunct/>
        <w:autoSpaceDE/>
        <w:autoSpaceDN/>
        <w:adjustRightInd/>
        <w:ind w:left="0"/>
        <w:textAlignment w:val="auto"/>
        <w:rPr>
          <w:rFonts w:asciiTheme="minorHAnsi" w:eastAsia="Times New Roman" w:hAnsiTheme="minorHAnsi" w:cs="Arial"/>
          <w:i w:val="0"/>
          <w:iCs w:val="0"/>
        </w:rPr>
      </w:pPr>
      <w:r w:rsidRPr="003C1FDC">
        <w:rPr>
          <w:rFonts w:asciiTheme="minorHAnsi" w:eastAsia="Times New Roman" w:hAnsiTheme="minorHAnsi" w:cs="Arial"/>
          <w:i w:val="0"/>
          <w:iCs w:val="0"/>
        </w:rPr>
        <w:t>Pour les déplacements professionnels, l’usage d’un véhicule de service doit être privilégié, le véhicule personnel ne devant être utilisé qu’en cas d’indisponibilité de véhicules de se</w:t>
      </w:r>
      <w:r w:rsidR="00EB6FCF">
        <w:rPr>
          <w:rFonts w:asciiTheme="minorHAnsi" w:eastAsia="Times New Roman" w:hAnsiTheme="minorHAnsi" w:cs="Arial"/>
          <w:i w:val="0"/>
          <w:iCs w:val="0"/>
        </w:rPr>
        <w:t>rvice</w:t>
      </w:r>
      <w:r w:rsidRPr="003C1FDC">
        <w:rPr>
          <w:rFonts w:asciiTheme="minorHAnsi" w:eastAsia="Times New Roman" w:hAnsiTheme="minorHAnsi" w:cs="Arial"/>
          <w:i w:val="0"/>
          <w:iCs w:val="0"/>
        </w:rPr>
        <w:t xml:space="preserve"> ou si la durée de déplacement est incompatible avec l’immobilisation d’un véhicule.</w:t>
      </w:r>
    </w:p>
    <w:p w14:paraId="3EAC0FE8" w14:textId="77777777" w:rsidR="000E7DF1" w:rsidRPr="003C1FDC" w:rsidRDefault="000E7DF1" w:rsidP="000E7DF1">
      <w:pPr>
        <w:pStyle w:val="Paragraphedeliste"/>
        <w:overflowPunct/>
        <w:autoSpaceDE/>
        <w:autoSpaceDN/>
        <w:adjustRightInd/>
        <w:ind w:left="0"/>
        <w:textAlignment w:val="auto"/>
        <w:rPr>
          <w:rFonts w:asciiTheme="minorHAnsi" w:eastAsia="Times New Roman" w:hAnsiTheme="minorHAnsi" w:cs="Arial"/>
          <w:i w:val="0"/>
          <w:iCs w:val="0"/>
        </w:rPr>
      </w:pPr>
    </w:p>
    <w:p w14:paraId="69EB0188" w14:textId="77777777" w:rsidR="000E7DF1" w:rsidRPr="003C1FDC" w:rsidRDefault="000E7DF1" w:rsidP="000E7DF1">
      <w:pPr>
        <w:pStyle w:val="Paragraphedeliste"/>
        <w:overflowPunct/>
        <w:autoSpaceDE/>
        <w:autoSpaceDN/>
        <w:adjustRightInd/>
        <w:ind w:left="0"/>
        <w:textAlignment w:val="auto"/>
        <w:rPr>
          <w:rFonts w:asciiTheme="minorHAnsi" w:eastAsia="Times New Roman" w:hAnsiTheme="minorHAnsi" w:cs="Arial"/>
          <w:i w:val="0"/>
          <w:iCs w:val="0"/>
        </w:rPr>
      </w:pPr>
      <w:r w:rsidRPr="003C1FDC">
        <w:rPr>
          <w:rFonts w:asciiTheme="minorHAnsi" w:eastAsia="Times New Roman" w:hAnsiTheme="minorHAnsi" w:cs="Arial"/>
          <w:i w:val="0"/>
          <w:iCs w:val="0"/>
        </w:rPr>
        <w:t>Les véhicules de service doivent être garés (fixer le lieu) de manière à être disponibles pour l’ensemble des agents.</w:t>
      </w:r>
    </w:p>
    <w:p w14:paraId="77A6BED5" w14:textId="77777777" w:rsidR="000E7DF1" w:rsidRPr="003C1FDC" w:rsidRDefault="000E7DF1" w:rsidP="000E7DF1">
      <w:pPr>
        <w:pStyle w:val="Paragraphedeliste"/>
        <w:overflowPunct/>
        <w:autoSpaceDE/>
        <w:autoSpaceDN/>
        <w:adjustRightInd/>
        <w:ind w:left="0"/>
        <w:textAlignment w:val="auto"/>
        <w:rPr>
          <w:rFonts w:asciiTheme="minorHAnsi" w:eastAsia="Times New Roman" w:hAnsiTheme="minorHAnsi" w:cs="Arial"/>
          <w:i w:val="0"/>
          <w:iCs w:val="0"/>
        </w:rPr>
      </w:pPr>
    </w:p>
    <w:p w14:paraId="52F3D7F4" w14:textId="77777777" w:rsidR="000E7DF1" w:rsidRPr="003C1FDC" w:rsidRDefault="000E7DF1" w:rsidP="000E7DF1">
      <w:pPr>
        <w:pStyle w:val="Paragraphedeliste"/>
        <w:overflowPunct/>
        <w:autoSpaceDE/>
        <w:autoSpaceDN/>
        <w:adjustRightInd/>
        <w:ind w:left="0"/>
        <w:textAlignment w:val="auto"/>
        <w:rPr>
          <w:rFonts w:asciiTheme="minorHAnsi" w:eastAsia="Times New Roman" w:hAnsiTheme="minorHAnsi" w:cs="Arial"/>
          <w:i w:val="0"/>
          <w:iCs w:val="0"/>
        </w:rPr>
      </w:pPr>
      <w:r w:rsidRPr="003C1FDC">
        <w:rPr>
          <w:rFonts w:asciiTheme="minorHAnsi" w:eastAsia="Times New Roman" w:hAnsiTheme="minorHAnsi" w:cs="Arial"/>
          <w:i w:val="0"/>
          <w:iCs w:val="0"/>
        </w:rPr>
        <w:t>Des autorisations de remisage à domicile sont possibles à titre exceptionnel après accord du Maire/Président ou un responsable de service.</w:t>
      </w:r>
    </w:p>
    <w:p w14:paraId="6FB09F1A" w14:textId="77777777" w:rsidR="000E7DF1" w:rsidRPr="003C1FDC" w:rsidRDefault="000E7DF1" w:rsidP="000E7DF1">
      <w:pPr>
        <w:pStyle w:val="Paragraphedeliste"/>
        <w:overflowPunct/>
        <w:autoSpaceDE/>
        <w:autoSpaceDN/>
        <w:adjustRightInd/>
        <w:ind w:left="0"/>
        <w:textAlignment w:val="auto"/>
        <w:rPr>
          <w:rFonts w:asciiTheme="minorHAnsi" w:eastAsia="Times New Roman" w:hAnsiTheme="minorHAnsi" w:cs="Arial"/>
          <w:i w:val="0"/>
          <w:iCs w:val="0"/>
        </w:rPr>
      </w:pPr>
    </w:p>
    <w:p w14:paraId="65D4A520" w14:textId="77777777" w:rsidR="000E7DF1" w:rsidRPr="003C1FDC" w:rsidRDefault="00A86805" w:rsidP="000E7DF1">
      <w:pPr>
        <w:pStyle w:val="Paragraphedeliste"/>
        <w:overflowPunct/>
        <w:autoSpaceDE/>
        <w:autoSpaceDN/>
        <w:adjustRightInd/>
        <w:ind w:left="0"/>
        <w:textAlignment w:val="auto"/>
        <w:rPr>
          <w:rFonts w:asciiTheme="minorHAnsi" w:eastAsia="Times New Roman" w:hAnsiTheme="minorHAnsi" w:cs="Arial"/>
          <w:i w:val="0"/>
          <w:iCs w:val="0"/>
        </w:rPr>
      </w:pPr>
      <w:r w:rsidRPr="003C1FDC">
        <w:rPr>
          <w:rFonts w:asciiTheme="minorHAnsi" w:eastAsia="Times New Roman" w:hAnsiTheme="minorHAnsi" w:cs="Arial"/>
          <w:i w:val="0"/>
          <w:iCs w:val="0"/>
        </w:rPr>
        <w:t>Tous les agents sont soumis au respect du code de la route. Le paiement de l’amende et la perte de points éventuelle seront à la charge de l’agent. Les agents amenés à conduire des véhicules exigeant un permis de conduire doivent pouvoir le présenter lors de leurs missions de conduite. Toute annulation ou suspension devra être immédiatement signalée à la direction.</w:t>
      </w:r>
    </w:p>
    <w:p w14:paraId="29CFA00E" w14:textId="77777777" w:rsidR="00A86805" w:rsidRPr="003C1FDC" w:rsidRDefault="00A86805" w:rsidP="000E7DF1">
      <w:pPr>
        <w:pStyle w:val="Paragraphedeliste"/>
        <w:overflowPunct/>
        <w:autoSpaceDE/>
        <w:autoSpaceDN/>
        <w:adjustRightInd/>
        <w:ind w:left="0"/>
        <w:textAlignment w:val="auto"/>
        <w:rPr>
          <w:rFonts w:asciiTheme="minorHAnsi" w:eastAsia="Times New Roman" w:hAnsiTheme="minorHAnsi" w:cs="Arial"/>
          <w:i w:val="0"/>
          <w:iCs w:val="0"/>
        </w:rPr>
      </w:pPr>
    </w:p>
    <w:p w14:paraId="1D3C145A" w14:textId="77777777" w:rsidR="00A86805" w:rsidRPr="003C1FDC" w:rsidRDefault="00A86805" w:rsidP="000E7DF1">
      <w:pPr>
        <w:pStyle w:val="Paragraphedeliste"/>
        <w:overflowPunct/>
        <w:autoSpaceDE/>
        <w:autoSpaceDN/>
        <w:adjustRightInd/>
        <w:ind w:left="0"/>
        <w:textAlignment w:val="auto"/>
        <w:rPr>
          <w:rFonts w:asciiTheme="minorHAnsi" w:eastAsia="Times New Roman" w:hAnsiTheme="minorHAnsi" w:cs="Arial"/>
          <w:i w:val="0"/>
          <w:iCs w:val="0"/>
        </w:rPr>
      </w:pPr>
      <w:r w:rsidRPr="003C1FDC">
        <w:rPr>
          <w:rFonts w:asciiTheme="minorHAnsi" w:eastAsia="Times New Roman" w:hAnsiTheme="minorHAnsi" w:cs="Arial"/>
          <w:i w:val="0"/>
          <w:iCs w:val="0"/>
        </w:rPr>
        <w:t xml:space="preserve">Les agents titulaires d’un permis poids-lourd doivent assurer les démarches quinquennales auprès du médecin agrée pour le faire valider. Les photos sont à la charge de l’agent mais la visite médicale est à la charge de la communes/EPCI …  </w:t>
      </w:r>
    </w:p>
    <w:p w14:paraId="24E57D50" w14:textId="77777777" w:rsidR="000E7DF1" w:rsidRPr="000E7DF1" w:rsidRDefault="000E7DF1" w:rsidP="000E7DF1">
      <w:pPr>
        <w:pStyle w:val="Paragraphedeliste"/>
        <w:overflowPunct/>
        <w:autoSpaceDE/>
        <w:autoSpaceDN/>
        <w:adjustRightInd/>
        <w:ind w:left="0"/>
        <w:jc w:val="left"/>
        <w:textAlignment w:val="auto"/>
        <w:rPr>
          <w:rFonts w:asciiTheme="minorHAnsi" w:eastAsia="Times New Roman" w:hAnsiTheme="minorHAnsi" w:cs="Arial"/>
          <w:i w:val="0"/>
          <w:iCs w:val="0"/>
          <w:color w:val="FF0000"/>
        </w:rPr>
      </w:pPr>
    </w:p>
    <w:p w14:paraId="13053DE2" w14:textId="77777777" w:rsidR="0025450B" w:rsidRPr="0025450B" w:rsidRDefault="00475752" w:rsidP="0025450B">
      <w:pPr>
        <w:overflowPunct/>
        <w:autoSpaceDE/>
        <w:autoSpaceDN/>
        <w:adjustRightInd/>
        <w:textAlignment w:val="auto"/>
        <w:rPr>
          <w:rFonts w:asciiTheme="minorHAnsi" w:eastAsia="Times New Roman" w:hAnsiTheme="minorHAnsi" w:cs="Arial"/>
          <w:i w:val="0"/>
          <w:iCs w:val="0"/>
        </w:rPr>
      </w:pPr>
      <w:r w:rsidRPr="00075B0C">
        <w:rPr>
          <w:rFonts w:asciiTheme="minorHAnsi" w:eastAsia="Times New Roman" w:hAnsiTheme="minorHAnsi" w:cs="Arial"/>
          <w:iCs w:val="0"/>
          <w:u w:val="single"/>
        </w:rPr>
        <w:t xml:space="preserve">Lorsque la collectivité </w:t>
      </w:r>
      <w:r w:rsidR="0025450B" w:rsidRPr="0025450B">
        <w:rPr>
          <w:rFonts w:asciiTheme="minorHAnsi" w:eastAsia="Times New Roman" w:hAnsiTheme="minorHAnsi" w:cs="Arial"/>
          <w:iCs w:val="0"/>
          <w:u w:val="single"/>
        </w:rPr>
        <w:t>autorise l’agent à utiliser son véhi</w:t>
      </w:r>
      <w:r w:rsidRPr="00075B0C">
        <w:rPr>
          <w:rFonts w:asciiTheme="minorHAnsi" w:eastAsia="Times New Roman" w:hAnsiTheme="minorHAnsi" w:cs="Arial"/>
          <w:iCs w:val="0"/>
          <w:u w:val="single"/>
        </w:rPr>
        <w:t>cule personnel</w:t>
      </w:r>
      <w:r>
        <w:rPr>
          <w:rFonts w:asciiTheme="minorHAnsi" w:eastAsia="Times New Roman" w:hAnsiTheme="minorHAnsi" w:cs="Arial"/>
          <w:i w:val="0"/>
          <w:iCs w:val="0"/>
        </w:rPr>
        <w:t xml:space="preserve">, elle </w:t>
      </w:r>
      <w:r w:rsidR="0025450B" w:rsidRPr="0025450B">
        <w:rPr>
          <w:rFonts w:asciiTheme="minorHAnsi" w:eastAsia="Times New Roman" w:hAnsiTheme="minorHAnsi" w:cs="Arial"/>
          <w:i w:val="0"/>
          <w:iCs w:val="0"/>
        </w:rPr>
        <w:t>doit s’assurer que l’agent a bien souscrit une extension d’assurance couvrant de manière illimitée sa responsabilité au titre de tous les dommages éventuellement occasionnés lors de l’activité professionnelle</w:t>
      </w:r>
      <w:r w:rsidR="0025450B">
        <w:rPr>
          <w:rFonts w:asciiTheme="minorHAnsi" w:eastAsia="Times New Roman" w:hAnsiTheme="minorHAnsi" w:cs="Arial"/>
          <w:i w:val="0"/>
          <w:iCs w:val="0"/>
        </w:rPr>
        <w:t>.</w:t>
      </w:r>
    </w:p>
    <w:p w14:paraId="4B23B615" w14:textId="77777777" w:rsidR="00284873" w:rsidRDefault="00C32C7A" w:rsidP="00B26DF5">
      <w:pPr>
        <w:rPr>
          <w:rFonts w:asciiTheme="minorHAnsi" w:hAnsiTheme="minorHAnsi" w:cs="Arial"/>
          <w:i w:val="0"/>
          <w:iCs w:val="0"/>
        </w:rPr>
      </w:pPr>
      <w:r>
        <w:rPr>
          <w:rFonts w:asciiTheme="minorHAnsi" w:hAnsiTheme="minorHAnsi" w:cs="Arial"/>
          <w:i w:val="0"/>
          <w:iCs w:val="0"/>
        </w:rPr>
        <w:lastRenderedPageBreak/>
        <w:t>Elle s’engage à rembourser les frais kilométriques selon le tarif établi par décret 2001-654 du 19/7/2001 et sur présentation d’un état établi mensuellement.</w:t>
      </w:r>
    </w:p>
    <w:p w14:paraId="340D1933" w14:textId="77777777" w:rsidR="00C32C7A" w:rsidRPr="00433F25" w:rsidRDefault="00C32C7A" w:rsidP="00B26DF5">
      <w:pPr>
        <w:rPr>
          <w:rFonts w:asciiTheme="minorHAnsi" w:hAnsiTheme="minorHAnsi" w:cs="Arial"/>
          <w:i w:val="0"/>
          <w:iCs w:val="0"/>
        </w:rPr>
      </w:pPr>
    </w:p>
    <w:p w14:paraId="758C7DA2" w14:textId="77777777" w:rsidR="00C32C7A" w:rsidRDefault="00C32C7A" w:rsidP="00B26DF5">
      <w:pPr>
        <w:pStyle w:val="Titre1"/>
        <w:rPr>
          <w:rFonts w:asciiTheme="minorHAnsi" w:hAnsiTheme="minorHAnsi"/>
          <w:b/>
          <w:bCs/>
          <w:color w:val="1F497D" w:themeColor="text2"/>
        </w:rPr>
      </w:pPr>
    </w:p>
    <w:p w14:paraId="29BCB454" w14:textId="77777777" w:rsidR="00F35437" w:rsidRPr="00C421BA" w:rsidRDefault="00F45057" w:rsidP="00B26DF5">
      <w:pPr>
        <w:pStyle w:val="Titre1"/>
        <w:rPr>
          <w:rFonts w:asciiTheme="minorHAnsi" w:hAnsiTheme="minorHAnsi"/>
          <w:b/>
          <w:bCs/>
          <w:color w:val="1F497D" w:themeColor="text2"/>
        </w:rPr>
      </w:pPr>
      <w:r>
        <w:rPr>
          <w:rFonts w:asciiTheme="minorHAnsi" w:hAnsiTheme="minorHAnsi"/>
          <w:b/>
          <w:bCs/>
          <w:color w:val="1F497D" w:themeColor="text2"/>
        </w:rPr>
        <w:t>ARTICLE 7</w:t>
      </w:r>
      <w:r w:rsidR="00F35437" w:rsidRPr="00C421BA">
        <w:rPr>
          <w:rFonts w:asciiTheme="minorHAnsi" w:hAnsiTheme="minorHAnsi"/>
          <w:b/>
          <w:bCs/>
          <w:color w:val="1F497D" w:themeColor="text2"/>
        </w:rPr>
        <w:t xml:space="preserve"> - EXECUTION DES ACTIVITES PROFESSIONNELLES</w:t>
      </w:r>
    </w:p>
    <w:p w14:paraId="475EB363" w14:textId="77777777" w:rsidR="00F35437" w:rsidRPr="00C421BA" w:rsidRDefault="00F35437" w:rsidP="00B26DF5">
      <w:pPr>
        <w:rPr>
          <w:rFonts w:asciiTheme="minorHAnsi" w:hAnsiTheme="minorHAnsi" w:cs="Arial"/>
          <w:i w:val="0"/>
          <w:iCs w:val="0"/>
          <w:color w:val="1F497D" w:themeColor="text2"/>
        </w:rPr>
      </w:pPr>
    </w:p>
    <w:p w14:paraId="1714B1A3"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Dans l’exécution des tâches qui lui sont confiées, chaque membre du personnel est tenu de respecter les instructions q</w:t>
      </w:r>
      <w:r w:rsidR="00C421BA">
        <w:rPr>
          <w:rFonts w:asciiTheme="minorHAnsi" w:hAnsiTheme="minorHAnsi" w:cs="Arial"/>
          <w:i w:val="0"/>
          <w:iCs w:val="0"/>
        </w:rPr>
        <w:t xml:space="preserve">ui lui sont données par </w:t>
      </w:r>
      <w:r w:rsidRPr="00433F25">
        <w:rPr>
          <w:rFonts w:asciiTheme="minorHAnsi" w:hAnsiTheme="minorHAnsi" w:cs="Arial"/>
          <w:i w:val="0"/>
          <w:iCs w:val="0"/>
        </w:rPr>
        <w:t>ses supérieurs hiérarchiques.</w:t>
      </w:r>
    </w:p>
    <w:p w14:paraId="0FEF776F" w14:textId="77777777" w:rsidR="00F35437" w:rsidRPr="00433F25" w:rsidRDefault="00F35437" w:rsidP="00B26DF5">
      <w:pPr>
        <w:rPr>
          <w:rFonts w:asciiTheme="minorHAnsi" w:hAnsiTheme="minorHAnsi" w:cs="Arial"/>
          <w:i w:val="0"/>
          <w:iCs w:val="0"/>
        </w:rPr>
      </w:pPr>
    </w:p>
    <w:p w14:paraId="70C5A028" w14:textId="77777777" w:rsidR="00F35437" w:rsidRPr="00433F25" w:rsidRDefault="00F35437" w:rsidP="00B26DF5">
      <w:pPr>
        <w:rPr>
          <w:rFonts w:asciiTheme="minorHAnsi" w:hAnsiTheme="minorHAnsi" w:cs="Arial"/>
          <w:i w:val="0"/>
          <w:iCs w:val="0"/>
        </w:rPr>
      </w:pPr>
    </w:p>
    <w:p w14:paraId="689E1FA1" w14:textId="77777777" w:rsidR="00F35437" w:rsidRPr="00C421BA" w:rsidRDefault="00F45057" w:rsidP="00B26DF5">
      <w:pPr>
        <w:pStyle w:val="Titre1"/>
        <w:rPr>
          <w:rFonts w:asciiTheme="minorHAnsi" w:hAnsiTheme="minorHAnsi"/>
          <w:b/>
          <w:bCs/>
          <w:color w:val="1F497D" w:themeColor="text2"/>
        </w:rPr>
      </w:pPr>
      <w:r>
        <w:rPr>
          <w:rFonts w:asciiTheme="minorHAnsi" w:hAnsiTheme="minorHAnsi"/>
          <w:b/>
          <w:bCs/>
          <w:color w:val="1F497D" w:themeColor="text2"/>
        </w:rPr>
        <w:t>ARTICLE 8</w:t>
      </w:r>
      <w:r w:rsidR="00F35437" w:rsidRPr="00C421BA">
        <w:rPr>
          <w:rFonts w:asciiTheme="minorHAnsi" w:hAnsiTheme="minorHAnsi"/>
          <w:b/>
          <w:bCs/>
          <w:color w:val="1F497D" w:themeColor="text2"/>
        </w:rPr>
        <w:t xml:space="preserve"> – DROIT A LA FORMATION</w:t>
      </w:r>
    </w:p>
    <w:p w14:paraId="1530627F" w14:textId="77777777" w:rsidR="00F35437" w:rsidRPr="00433F25" w:rsidRDefault="00F35437" w:rsidP="00B26DF5">
      <w:pPr>
        <w:rPr>
          <w:rFonts w:asciiTheme="minorHAnsi" w:hAnsiTheme="minorHAnsi" w:cs="Arial"/>
          <w:b/>
          <w:bCs/>
          <w:i w:val="0"/>
          <w:iCs w:val="0"/>
        </w:rPr>
      </w:pPr>
    </w:p>
    <w:p w14:paraId="7C3F510A" w14:textId="77777777" w:rsidR="00EE6911" w:rsidRDefault="00F35437" w:rsidP="00EE6911">
      <w:pPr>
        <w:rPr>
          <w:rFonts w:asciiTheme="minorHAnsi" w:hAnsiTheme="minorHAnsi" w:cs="Arial"/>
          <w:i w:val="0"/>
          <w:iCs w:val="0"/>
        </w:rPr>
      </w:pPr>
      <w:r w:rsidRPr="00433F25">
        <w:rPr>
          <w:rFonts w:asciiTheme="minorHAnsi" w:hAnsiTheme="minorHAnsi" w:cs="Arial"/>
          <w:i w:val="0"/>
          <w:iCs w:val="0"/>
        </w:rPr>
        <w:t>Chaque agent (titulaire ou non-titulaire) dispose d’un droit à la formation qui comporte plusieurs volets dont :</w:t>
      </w:r>
    </w:p>
    <w:p w14:paraId="2414E199" w14:textId="77777777" w:rsidR="00F35437" w:rsidRPr="00A86805" w:rsidRDefault="00F35437" w:rsidP="00F54205">
      <w:pPr>
        <w:pStyle w:val="Paragraphedeliste"/>
        <w:numPr>
          <w:ilvl w:val="0"/>
          <w:numId w:val="4"/>
        </w:numPr>
        <w:rPr>
          <w:rFonts w:asciiTheme="minorHAnsi" w:hAnsiTheme="minorHAnsi" w:cs="Arial"/>
          <w:b/>
          <w:i w:val="0"/>
          <w:iCs w:val="0"/>
        </w:rPr>
      </w:pPr>
      <w:r w:rsidRPr="00A86805">
        <w:rPr>
          <w:rFonts w:asciiTheme="minorHAnsi" w:hAnsiTheme="minorHAnsi" w:cs="Arial"/>
          <w:b/>
          <w:i w:val="0"/>
          <w:iCs w:val="0"/>
        </w:rPr>
        <w:t xml:space="preserve">des formations obligatoires </w:t>
      </w:r>
    </w:p>
    <w:p w14:paraId="501F72E3" w14:textId="77777777" w:rsidR="00A86805" w:rsidRPr="003C1FDC" w:rsidRDefault="00A86805" w:rsidP="00F54205">
      <w:pPr>
        <w:pStyle w:val="Paragraphedeliste"/>
        <w:numPr>
          <w:ilvl w:val="0"/>
          <w:numId w:val="1"/>
        </w:numPr>
        <w:rPr>
          <w:rFonts w:asciiTheme="minorHAnsi" w:hAnsiTheme="minorHAnsi" w:cs="Arial"/>
          <w:i w:val="0"/>
          <w:iCs w:val="0"/>
        </w:rPr>
      </w:pPr>
      <w:r w:rsidRPr="003C1FDC">
        <w:rPr>
          <w:rFonts w:asciiTheme="minorHAnsi" w:hAnsiTheme="minorHAnsi" w:cs="Arial"/>
          <w:i w:val="0"/>
          <w:iCs w:val="0"/>
        </w:rPr>
        <w:t xml:space="preserve">la formation </w:t>
      </w:r>
      <w:r w:rsidRPr="003C1FDC">
        <w:rPr>
          <w:rFonts w:asciiTheme="minorHAnsi" w:hAnsiTheme="minorHAnsi" w:cs="Arial"/>
          <w:b/>
          <w:i w:val="0"/>
          <w:iCs w:val="0"/>
        </w:rPr>
        <w:t xml:space="preserve">d’intégration </w:t>
      </w:r>
      <w:r w:rsidRPr="003C1FDC">
        <w:rPr>
          <w:rFonts w:asciiTheme="minorHAnsi" w:hAnsiTheme="minorHAnsi" w:cs="Arial"/>
          <w:i w:val="0"/>
          <w:iCs w:val="0"/>
        </w:rPr>
        <w:t>qui conditionne la titularisation : 5 jours de formation po</w:t>
      </w:r>
      <w:r w:rsidR="00E75820">
        <w:rPr>
          <w:rFonts w:asciiTheme="minorHAnsi" w:hAnsiTheme="minorHAnsi" w:cs="Arial"/>
          <w:i w:val="0"/>
          <w:iCs w:val="0"/>
        </w:rPr>
        <w:t>ur le personnel de catégorie C et 10 jours de formation pour le personnel de catégorie A et B</w:t>
      </w:r>
      <w:r w:rsidRPr="003C1FDC">
        <w:rPr>
          <w:rFonts w:asciiTheme="minorHAnsi" w:hAnsiTheme="minorHAnsi" w:cs="Arial"/>
          <w:i w:val="0"/>
          <w:iCs w:val="0"/>
        </w:rPr>
        <w:t xml:space="preserve"> à suivre dans l’année qui suit la nomination,</w:t>
      </w:r>
    </w:p>
    <w:p w14:paraId="6187532B" w14:textId="77777777" w:rsidR="008968BD" w:rsidRPr="003C1FDC" w:rsidRDefault="008968BD" w:rsidP="00F54205">
      <w:pPr>
        <w:pStyle w:val="Paragraphedeliste"/>
        <w:numPr>
          <w:ilvl w:val="0"/>
          <w:numId w:val="1"/>
        </w:numPr>
        <w:rPr>
          <w:rFonts w:asciiTheme="minorHAnsi" w:hAnsiTheme="minorHAnsi" w:cs="Arial"/>
          <w:i w:val="0"/>
          <w:iCs w:val="0"/>
        </w:rPr>
      </w:pPr>
      <w:r w:rsidRPr="003C1FDC">
        <w:rPr>
          <w:rFonts w:asciiTheme="minorHAnsi" w:hAnsiTheme="minorHAnsi" w:cs="Arial"/>
          <w:i w:val="0"/>
          <w:iCs w:val="0"/>
        </w:rPr>
        <w:t>l</w:t>
      </w:r>
      <w:r w:rsidR="00C32C7A" w:rsidRPr="003C1FDC">
        <w:rPr>
          <w:rFonts w:asciiTheme="minorHAnsi" w:hAnsiTheme="minorHAnsi" w:cs="Arial"/>
          <w:i w:val="0"/>
          <w:iCs w:val="0"/>
        </w:rPr>
        <w:t xml:space="preserve">es formations de </w:t>
      </w:r>
      <w:r w:rsidR="00C32C7A" w:rsidRPr="003C1FDC">
        <w:rPr>
          <w:rFonts w:asciiTheme="minorHAnsi" w:hAnsiTheme="minorHAnsi" w:cs="Arial"/>
          <w:b/>
          <w:i w:val="0"/>
          <w:iCs w:val="0"/>
        </w:rPr>
        <w:t>professionnalisation</w:t>
      </w:r>
      <w:r w:rsidRPr="003C1FDC">
        <w:rPr>
          <w:rFonts w:asciiTheme="minorHAnsi" w:hAnsiTheme="minorHAnsi" w:cs="Arial"/>
          <w:b/>
          <w:i w:val="0"/>
          <w:iCs w:val="0"/>
        </w:rPr>
        <w:t xml:space="preserve"> : </w:t>
      </w:r>
    </w:p>
    <w:p w14:paraId="1F8E7742" w14:textId="77777777" w:rsidR="008968BD" w:rsidRPr="003C1FDC" w:rsidRDefault="008968BD" w:rsidP="00F54205">
      <w:pPr>
        <w:pStyle w:val="Paragraphedeliste"/>
        <w:numPr>
          <w:ilvl w:val="0"/>
          <w:numId w:val="5"/>
        </w:numPr>
        <w:rPr>
          <w:rFonts w:asciiTheme="minorHAnsi" w:hAnsiTheme="minorHAnsi" w:cs="Arial"/>
          <w:i w:val="0"/>
          <w:iCs w:val="0"/>
        </w:rPr>
      </w:pPr>
      <w:r w:rsidRPr="003C1FDC">
        <w:rPr>
          <w:rFonts w:asciiTheme="minorHAnsi" w:hAnsiTheme="minorHAnsi" w:cs="Arial"/>
          <w:i w:val="0"/>
          <w:iCs w:val="0"/>
        </w:rPr>
        <w:t>au 1</w:t>
      </w:r>
      <w:r w:rsidRPr="003C1FDC">
        <w:rPr>
          <w:rFonts w:asciiTheme="minorHAnsi" w:hAnsiTheme="minorHAnsi" w:cs="Arial"/>
          <w:i w:val="0"/>
          <w:iCs w:val="0"/>
          <w:vertAlign w:val="superscript"/>
        </w:rPr>
        <w:t>er</w:t>
      </w:r>
      <w:r w:rsidRPr="003C1FDC">
        <w:rPr>
          <w:rFonts w:asciiTheme="minorHAnsi" w:hAnsiTheme="minorHAnsi" w:cs="Arial"/>
          <w:i w:val="0"/>
          <w:iCs w:val="0"/>
        </w:rPr>
        <w:t xml:space="preserve"> emploi, entre 5 et 10 jours (catégories A et B), entre 3 et 10 jours (catégorie C) dans les 2 ans qui suivent la nomination, la promotion ou le détachement,</w:t>
      </w:r>
    </w:p>
    <w:p w14:paraId="3781E243" w14:textId="77777777" w:rsidR="008968BD" w:rsidRPr="003C1FDC" w:rsidRDefault="008968BD" w:rsidP="00F54205">
      <w:pPr>
        <w:pStyle w:val="Paragraphedeliste"/>
        <w:numPr>
          <w:ilvl w:val="0"/>
          <w:numId w:val="5"/>
        </w:numPr>
        <w:rPr>
          <w:rFonts w:asciiTheme="minorHAnsi" w:hAnsiTheme="minorHAnsi" w:cs="Arial"/>
          <w:i w:val="0"/>
          <w:iCs w:val="0"/>
        </w:rPr>
      </w:pPr>
      <w:r w:rsidRPr="003C1FDC">
        <w:rPr>
          <w:rFonts w:asciiTheme="minorHAnsi" w:hAnsiTheme="minorHAnsi" w:cs="Arial"/>
          <w:i w:val="0"/>
          <w:iCs w:val="0"/>
        </w:rPr>
        <w:t>la formation de professionnalisation tout au long de la carrière : entre 2 et 10 jours par période de 5 ans,</w:t>
      </w:r>
    </w:p>
    <w:p w14:paraId="0CD20287" w14:textId="77777777" w:rsidR="008968BD" w:rsidRPr="003C1FDC" w:rsidRDefault="00C32C7A" w:rsidP="00F54205">
      <w:pPr>
        <w:pStyle w:val="Paragraphedeliste"/>
        <w:numPr>
          <w:ilvl w:val="0"/>
          <w:numId w:val="5"/>
        </w:numPr>
        <w:rPr>
          <w:rFonts w:asciiTheme="minorHAnsi" w:hAnsiTheme="minorHAnsi" w:cs="Arial"/>
          <w:i w:val="0"/>
          <w:iCs w:val="0"/>
        </w:rPr>
      </w:pPr>
      <w:r w:rsidRPr="003C1FDC">
        <w:rPr>
          <w:rFonts w:asciiTheme="minorHAnsi" w:hAnsiTheme="minorHAnsi" w:cs="Arial"/>
          <w:i w:val="0"/>
          <w:iCs w:val="0"/>
        </w:rPr>
        <w:t xml:space="preserve"> </w:t>
      </w:r>
      <w:r w:rsidR="008968BD" w:rsidRPr="003C1FDC">
        <w:rPr>
          <w:rFonts w:asciiTheme="minorHAnsi" w:hAnsiTheme="minorHAnsi" w:cs="Arial"/>
          <w:i w:val="0"/>
          <w:iCs w:val="0"/>
        </w:rPr>
        <w:t>la formation de professionnalisation suite à affectation sur poste à responsabilité, entre 3 et 10 jours dans les 6 mois suivant la prise de poste</w:t>
      </w:r>
    </w:p>
    <w:p w14:paraId="6FB7B4E1" w14:textId="77777777" w:rsidR="008968BD" w:rsidRPr="003C1FDC" w:rsidRDefault="008968BD" w:rsidP="008968BD">
      <w:pPr>
        <w:pStyle w:val="Paragraphedeliste"/>
        <w:ind w:left="2496"/>
        <w:rPr>
          <w:rFonts w:asciiTheme="minorHAnsi" w:hAnsiTheme="minorHAnsi" w:cs="Arial"/>
          <w:i w:val="0"/>
          <w:iCs w:val="0"/>
        </w:rPr>
      </w:pPr>
    </w:p>
    <w:p w14:paraId="75A312A6" w14:textId="77777777" w:rsidR="008968BD" w:rsidRPr="003C1FDC" w:rsidRDefault="008968BD" w:rsidP="00F54205">
      <w:pPr>
        <w:pStyle w:val="Paragraphedeliste"/>
        <w:numPr>
          <w:ilvl w:val="0"/>
          <w:numId w:val="4"/>
        </w:numPr>
        <w:rPr>
          <w:rFonts w:asciiTheme="minorHAnsi" w:hAnsiTheme="minorHAnsi" w:cs="Arial"/>
          <w:b/>
          <w:i w:val="0"/>
          <w:iCs w:val="0"/>
        </w:rPr>
      </w:pPr>
      <w:r w:rsidRPr="003C1FDC">
        <w:rPr>
          <w:rFonts w:asciiTheme="minorHAnsi" w:hAnsiTheme="minorHAnsi" w:cs="Arial"/>
          <w:b/>
          <w:i w:val="0"/>
          <w:iCs w:val="0"/>
        </w:rPr>
        <w:t>des formations facultatives</w:t>
      </w:r>
    </w:p>
    <w:p w14:paraId="0C0F4E56" w14:textId="77777777" w:rsidR="008968BD" w:rsidRPr="003C1FDC" w:rsidRDefault="008968BD" w:rsidP="00F54205">
      <w:pPr>
        <w:pStyle w:val="Paragraphedeliste"/>
        <w:numPr>
          <w:ilvl w:val="0"/>
          <w:numId w:val="1"/>
        </w:numPr>
        <w:rPr>
          <w:rFonts w:asciiTheme="minorHAnsi" w:hAnsiTheme="minorHAnsi" w:cs="Arial"/>
          <w:i w:val="0"/>
          <w:iCs w:val="0"/>
        </w:rPr>
      </w:pPr>
      <w:r w:rsidRPr="003C1FDC">
        <w:rPr>
          <w:rFonts w:asciiTheme="minorHAnsi" w:hAnsiTheme="minorHAnsi" w:cs="Arial"/>
          <w:i w:val="0"/>
          <w:iCs w:val="0"/>
        </w:rPr>
        <w:t>la formation de perfectionnement dispensée en cours de carrière à la demande de l’employeur ou de l’agent,</w:t>
      </w:r>
    </w:p>
    <w:p w14:paraId="423CFF9A" w14:textId="77777777" w:rsidR="00C32C7A" w:rsidRPr="003C1FDC" w:rsidRDefault="008968BD" w:rsidP="00F54205">
      <w:pPr>
        <w:pStyle w:val="Paragraphedeliste"/>
        <w:numPr>
          <w:ilvl w:val="0"/>
          <w:numId w:val="1"/>
        </w:numPr>
        <w:rPr>
          <w:rFonts w:asciiTheme="minorHAnsi" w:hAnsiTheme="minorHAnsi" w:cs="Arial"/>
          <w:i w:val="0"/>
          <w:iCs w:val="0"/>
        </w:rPr>
      </w:pPr>
      <w:r w:rsidRPr="003C1FDC">
        <w:rPr>
          <w:rFonts w:asciiTheme="minorHAnsi" w:hAnsiTheme="minorHAnsi" w:cs="Arial"/>
          <w:b/>
          <w:i w:val="0"/>
          <w:iCs w:val="0"/>
        </w:rPr>
        <w:t xml:space="preserve"> </w:t>
      </w:r>
      <w:r w:rsidRPr="003C1FDC">
        <w:rPr>
          <w:rFonts w:asciiTheme="minorHAnsi" w:hAnsiTheme="minorHAnsi" w:cs="Arial"/>
          <w:i w:val="0"/>
          <w:iCs w:val="0"/>
        </w:rPr>
        <w:t>la formation de préparation aux concours et examens professionnels de la fonction publique,</w:t>
      </w:r>
    </w:p>
    <w:p w14:paraId="39267FED" w14:textId="77777777" w:rsidR="008968BD" w:rsidRPr="003C1FDC" w:rsidRDefault="00A4634E" w:rsidP="00F54205">
      <w:pPr>
        <w:pStyle w:val="Paragraphedeliste"/>
        <w:numPr>
          <w:ilvl w:val="0"/>
          <w:numId w:val="1"/>
        </w:numPr>
        <w:rPr>
          <w:rFonts w:asciiTheme="minorHAnsi" w:hAnsiTheme="minorHAnsi" w:cs="Arial"/>
          <w:i w:val="0"/>
          <w:iCs w:val="0"/>
        </w:rPr>
      </w:pPr>
      <w:r w:rsidRPr="003C1FDC">
        <w:rPr>
          <w:rFonts w:asciiTheme="minorHAnsi" w:hAnsiTheme="minorHAnsi" w:cs="Arial"/>
          <w:i w:val="0"/>
          <w:iCs w:val="0"/>
        </w:rPr>
        <w:t>l</w:t>
      </w:r>
      <w:r w:rsidR="008968BD" w:rsidRPr="003C1FDC">
        <w:rPr>
          <w:rFonts w:asciiTheme="minorHAnsi" w:hAnsiTheme="minorHAnsi" w:cs="Arial"/>
          <w:i w:val="0"/>
          <w:iCs w:val="0"/>
        </w:rPr>
        <w:t>a formation personnelle suivie à l’initiative de l’agent,</w:t>
      </w:r>
    </w:p>
    <w:p w14:paraId="15067DCB" w14:textId="77777777" w:rsidR="008968BD" w:rsidRPr="003C1FDC" w:rsidRDefault="00A4634E" w:rsidP="00F54205">
      <w:pPr>
        <w:pStyle w:val="Paragraphedeliste"/>
        <w:numPr>
          <w:ilvl w:val="0"/>
          <w:numId w:val="1"/>
        </w:numPr>
        <w:rPr>
          <w:rFonts w:asciiTheme="minorHAnsi" w:hAnsiTheme="minorHAnsi" w:cs="Arial"/>
          <w:i w:val="0"/>
          <w:iCs w:val="0"/>
        </w:rPr>
      </w:pPr>
      <w:r w:rsidRPr="003C1FDC">
        <w:rPr>
          <w:rFonts w:asciiTheme="minorHAnsi" w:hAnsiTheme="minorHAnsi" w:cs="Arial"/>
          <w:i w:val="0"/>
          <w:iCs w:val="0"/>
        </w:rPr>
        <w:t xml:space="preserve">les actions de lutte contre l’illettrisme et pour l’apprentissage de la langue française.  </w:t>
      </w:r>
    </w:p>
    <w:p w14:paraId="35148E4B" w14:textId="77777777" w:rsidR="00F35437" w:rsidRPr="00433F25" w:rsidRDefault="00F35437" w:rsidP="00B26DF5">
      <w:pPr>
        <w:pStyle w:val="Paragraphedeliste"/>
        <w:ind w:left="0"/>
        <w:rPr>
          <w:rFonts w:asciiTheme="minorHAnsi" w:hAnsiTheme="minorHAnsi" w:cs="Arial"/>
          <w:i w:val="0"/>
          <w:iCs w:val="0"/>
        </w:rPr>
      </w:pPr>
    </w:p>
    <w:p w14:paraId="70A399E7"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Un plan de formation annuel est obligatoire pour tous les agents avec avis préalable du CT.</w:t>
      </w:r>
    </w:p>
    <w:p w14:paraId="4F5417C5" w14:textId="77777777" w:rsidR="00F35437" w:rsidRDefault="00F35437" w:rsidP="00B26DF5">
      <w:pPr>
        <w:rPr>
          <w:rFonts w:asciiTheme="minorHAnsi" w:hAnsiTheme="minorHAnsi" w:cs="Arial"/>
          <w:i w:val="0"/>
          <w:iCs w:val="0"/>
        </w:rPr>
      </w:pPr>
    </w:p>
    <w:p w14:paraId="6820CD49" w14:textId="77777777" w:rsidR="000423FA" w:rsidRPr="00195CEA" w:rsidRDefault="002F325B" w:rsidP="00B26DF5">
      <w:pPr>
        <w:rPr>
          <w:rFonts w:asciiTheme="minorHAnsi" w:hAnsiTheme="minorHAnsi" w:cs="Arial"/>
          <w:i w:val="0"/>
          <w:iCs w:val="0"/>
        </w:rPr>
      </w:pPr>
      <w:r w:rsidRPr="00195CEA">
        <w:rPr>
          <w:rFonts w:asciiTheme="minorHAnsi" w:hAnsiTheme="minorHAnsi" w:cs="Arial"/>
          <w:i w:val="0"/>
          <w:iCs w:val="0"/>
        </w:rPr>
        <w:t>L’ordonnance n°2017-53 du 19 janvier 2017 modifie la loi n°83-634 du 13 juillet 1983. Le compte personnel d’activité (CPA) est créé pour les fonctionnaires et les agents contractuels.</w:t>
      </w:r>
      <w:r w:rsidR="000423FA" w:rsidRPr="00195CEA">
        <w:rPr>
          <w:rFonts w:asciiTheme="minorHAnsi" w:hAnsiTheme="minorHAnsi" w:cs="Arial"/>
          <w:i w:val="0"/>
          <w:iCs w:val="0"/>
        </w:rPr>
        <w:t xml:space="preserve"> </w:t>
      </w:r>
      <w:r w:rsidRPr="00195CEA">
        <w:rPr>
          <w:rFonts w:asciiTheme="minorHAnsi" w:hAnsiTheme="minorHAnsi" w:cs="Arial"/>
          <w:i w:val="0"/>
          <w:iCs w:val="0"/>
        </w:rPr>
        <w:t>Il est constitué d’un compte personnel de formation (CPF) et d’un compte d’engagement citoyen (CEC)</w:t>
      </w:r>
      <w:r w:rsidR="000423FA" w:rsidRPr="00195CEA">
        <w:rPr>
          <w:rFonts w:asciiTheme="minorHAnsi" w:hAnsiTheme="minorHAnsi" w:cs="Arial"/>
          <w:i w:val="0"/>
          <w:iCs w:val="0"/>
        </w:rPr>
        <w:t>.</w:t>
      </w:r>
    </w:p>
    <w:p w14:paraId="4D7058DD" w14:textId="77777777" w:rsidR="000423FA" w:rsidRPr="00195CEA" w:rsidRDefault="000423FA" w:rsidP="00B26DF5">
      <w:pPr>
        <w:rPr>
          <w:rFonts w:asciiTheme="minorHAnsi" w:hAnsiTheme="minorHAnsi" w:cs="Arial"/>
          <w:i w:val="0"/>
          <w:iCs w:val="0"/>
        </w:rPr>
      </w:pPr>
      <w:r w:rsidRPr="00195CEA">
        <w:rPr>
          <w:rFonts w:asciiTheme="minorHAnsi" w:hAnsiTheme="minorHAnsi" w:cs="Arial"/>
          <w:i w:val="0"/>
          <w:iCs w:val="0"/>
        </w:rPr>
        <w:t xml:space="preserve">Le CPF supprime le droit individuel à la formation (DIF) mais les agents conservent les heures acquises. Il permet d’accéder à une qualification ou développer des compétences dans le cadre d’un projet d’évolution professionnelle. Il est alimenté chaque fin d’année de 24 heures maximum dans la limite de 120 heures, au-delà il est alimenté à hauteur de 12 heures </w:t>
      </w:r>
      <w:r w:rsidR="004D2D74" w:rsidRPr="00195CEA">
        <w:rPr>
          <w:rFonts w:asciiTheme="minorHAnsi" w:hAnsiTheme="minorHAnsi" w:cs="Arial"/>
          <w:i w:val="0"/>
          <w:iCs w:val="0"/>
        </w:rPr>
        <w:t>jusqu’à un plafond total de 150 heures. Certains agents peuvent bénéficier d’un CPF renforcé.</w:t>
      </w:r>
    </w:p>
    <w:p w14:paraId="6A0DECFA" w14:textId="77777777" w:rsidR="004D2D74" w:rsidRPr="00195CEA" w:rsidRDefault="004D2D74" w:rsidP="00B26DF5">
      <w:pPr>
        <w:rPr>
          <w:rFonts w:asciiTheme="minorHAnsi" w:hAnsiTheme="minorHAnsi" w:cs="Arial"/>
          <w:i w:val="0"/>
          <w:iCs w:val="0"/>
        </w:rPr>
      </w:pPr>
      <w:r w:rsidRPr="00195CEA">
        <w:rPr>
          <w:rFonts w:asciiTheme="minorHAnsi" w:hAnsiTheme="minorHAnsi" w:cs="Arial"/>
          <w:i w:val="0"/>
          <w:iCs w:val="0"/>
        </w:rPr>
        <w:lastRenderedPageBreak/>
        <w:t>Le CEC permet d’obtenir des droits à la formation supplémentaires en reconnaissance des activités citoyennes exercées par l’agent à raison de 20 heures par an dans la limite de 60 heures</w:t>
      </w:r>
      <w:r w:rsidR="00906D32" w:rsidRPr="00195CEA">
        <w:rPr>
          <w:rFonts w:asciiTheme="minorHAnsi" w:hAnsiTheme="minorHAnsi" w:cs="Arial"/>
          <w:i w:val="0"/>
          <w:iCs w:val="0"/>
        </w:rPr>
        <w:t xml:space="preserve"> (décret n°2016-1970 du 28 décembre 2016 définit les modalités de mise en œuvre de ce dispositif).</w:t>
      </w:r>
    </w:p>
    <w:p w14:paraId="334912BB" w14:textId="77777777" w:rsidR="00750AAA" w:rsidRPr="00772095" w:rsidRDefault="00772095" w:rsidP="00B26DF5">
      <w:pPr>
        <w:rPr>
          <w:rFonts w:asciiTheme="minorHAnsi" w:hAnsiTheme="minorHAnsi" w:cs="Arial"/>
          <w:i w:val="0"/>
          <w:iCs w:val="0"/>
        </w:rPr>
      </w:pPr>
      <w:r w:rsidRPr="00772095">
        <w:rPr>
          <w:rFonts w:asciiTheme="minorHAnsi" w:hAnsiTheme="minorHAnsi" w:cs="Arial"/>
          <w:b/>
          <w:i w:val="0"/>
          <w:iCs w:val="0"/>
          <w:u w:val="single"/>
        </w:rPr>
        <w:t>Le décret n°2017-928 du 6 mai 2017</w:t>
      </w:r>
      <w:r w:rsidRPr="00772095">
        <w:rPr>
          <w:rFonts w:asciiTheme="minorHAnsi" w:hAnsiTheme="minorHAnsi" w:cs="Arial"/>
          <w:i w:val="0"/>
          <w:iCs w:val="0"/>
        </w:rPr>
        <w:t xml:space="preserve"> précise les modalités d’application de la mise en œuvre du compte personnel d’activité et de formation </w:t>
      </w:r>
      <w:r>
        <w:rPr>
          <w:rFonts w:asciiTheme="minorHAnsi" w:hAnsiTheme="minorHAnsi" w:cs="Arial"/>
          <w:i w:val="0"/>
          <w:iCs w:val="0"/>
        </w:rPr>
        <w:t>au sein de la fonction publique.</w:t>
      </w:r>
    </w:p>
    <w:p w14:paraId="15605698" w14:textId="77777777" w:rsidR="00C54B87" w:rsidRPr="00433F25" w:rsidRDefault="00C54B87" w:rsidP="00B26DF5">
      <w:pPr>
        <w:rPr>
          <w:rFonts w:asciiTheme="minorHAnsi" w:hAnsiTheme="minorHAnsi" w:cs="Arial"/>
          <w:i w:val="0"/>
          <w:iCs w:val="0"/>
        </w:rPr>
      </w:pPr>
    </w:p>
    <w:p w14:paraId="2BE6C3B6" w14:textId="77777777" w:rsidR="00F35437" w:rsidRPr="00C421BA" w:rsidRDefault="00F45057" w:rsidP="00B26DF5">
      <w:pPr>
        <w:pStyle w:val="Titre1"/>
        <w:rPr>
          <w:rFonts w:asciiTheme="minorHAnsi" w:hAnsiTheme="minorHAnsi"/>
          <w:b/>
          <w:bCs/>
          <w:color w:val="1F497D" w:themeColor="text2"/>
        </w:rPr>
      </w:pPr>
      <w:r>
        <w:rPr>
          <w:rFonts w:asciiTheme="minorHAnsi" w:hAnsiTheme="minorHAnsi"/>
          <w:b/>
          <w:bCs/>
          <w:color w:val="1F497D" w:themeColor="text2"/>
        </w:rPr>
        <w:t>ARTICLE 9</w:t>
      </w:r>
      <w:r w:rsidR="009C34D4">
        <w:rPr>
          <w:rFonts w:asciiTheme="minorHAnsi" w:hAnsiTheme="minorHAnsi"/>
          <w:b/>
          <w:bCs/>
          <w:color w:val="1F497D" w:themeColor="text2"/>
        </w:rPr>
        <w:t xml:space="preserve"> – MESURES</w:t>
      </w:r>
      <w:r w:rsidR="00F35437" w:rsidRPr="00C421BA">
        <w:rPr>
          <w:rFonts w:asciiTheme="minorHAnsi" w:hAnsiTheme="minorHAnsi"/>
          <w:b/>
          <w:bCs/>
          <w:color w:val="1F497D" w:themeColor="text2"/>
        </w:rPr>
        <w:t xml:space="preserve"> SOCIALE</w:t>
      </w:r>
      <w:r w:rsidR="009C34D4">
        <w:rPr>
          <w:rFonts w:asciiTheme="minorHAnsi" w:hAnsiTheme="minorHAnsi"/>
          <w:b/>
          <w:bCs/>
          <w:color w:val="1F497D" w:themeColor="text2"/>
        </w:rPr>
        <w:t>S</w:t>
      </w:r>
    </w:p>
    <w:p w14:paraId="4EEEE353" w14:textId="77777777" w:rsidR="00F35437" w:rsidRPr="00433F25" w:rsidRDefault="00F35437" w:rsidP="00B26DF5">
      <w:pPr>
        <w:rPr>
          <w:rFonts w:asciiTheme="minorHAnsi" w:hAnsiTheme="minorHAnsi" w:cs="Arial"/>
          <w:i w:val="0"/>
          <w:iCs w:val="0"/>
        </w:rPr>
      </w:pPr>
    </w:p>
    <w:p w14:paraId="3D93C88F" w14:textId="77777777" w:rsidR="00F35437" w:rsidRPr="00FD61D8" w:rsidRDefault="00F35437" w:rsidP="00B26DF5">
      <w:pPr>
        <w:rPr>
          <w:rFonts w:asciiTheme="minorHAnsi" w:hAnsiTheme="minorHAnsi" w:cs="Arial"/>
          <w:i w:val="0"/>
          <w:iCs w:val="0"/>
        </w:rPr>
      </w:pPr>
      <w:r w:rsidRPr="00433F25">
        <w:rPr>
          <w:rFonts w:asciiTheme="minorHAnsi" w:hAnsiTheme="minorHAnsi" w:cs="Arial"/>
          <w:i w:val="0"/>
          <w:iCs w:val="0"/>
        </w:rPr>
        <w:t>L’autorité territoriale a le devoir d’informer tou</w:t>
      </w:r>
      <w:r w:rsidR="009C34D4">
        <w:rPr>
          <w:rFonts w:asciiTheme="minorHAnsi" w:hAnsiTheme="minorHAnsi" w:cs="Arial"/>
          <w:i w:val="0"/>
          <w:iCs w:val="0"/>
        </w:rPr>
        <w:t xml:space="preserve">s les </w:t>
      </w:r>
      <w:r w:rsidR="00C421BA">
        <w:rPr>
          <w:rFonts w:asciiTheme="minorHAnsi" w:hAnsiTheme="minorHAnsi" w:cs="Arial"/>
          <w:i w:val="0"/>
          <w:iCs w:val="0"/>
        </w:rPr>
        <w:t xml:space="preserve">agents de l’existence ou non </w:t>
      </w:r>
      <w:r w:rsidRPr="00433F25">
        <w:rPr>
          <w:rFonts w:asciiTheme="minorHAnsi" w:hAnsiTheme="minorHAnsi" w:cs="Arial"/>
          <w:i w:val="0"/>
          <w:iCs w:val="0"/>
        </w:rPr>
        <w:t>dans la collectivité,</w:t>
      </w:r>
      <w:r w:rsidR="00005F9D">
        <w:rPr>
          <w:rFonts w:asciiTheme="minorHAnsi" w:hAnsiTheme="minorHAnsi" w:cs="Arial"/>
          <w:i w:val="0"/>
          <w:iCs w:val="0"/>
        </w:rPr>
        <w:t xml:space="preserve"> </w:t>
      </w:r>
      <w:r w:rsidR="00005F9D" w:rsidRPr="00FD61D8">
        <w:rPr>
          <w:rFonts w:asciiTheme="minorHAnsi" w:hAnsiTheme="minorHAnsi" w:cs="Arial"/>
          <w:i w:val="0"/>
          <w:iCs w:val="0"/>
        </w:rPr>
        <w:t>d’une protection sociale complémentaire ou de toutes autres mesures sociales</w:t>
      </w:r>
      <w:r w:rsidRPr="00FD61D8">
        <w:rPr>
          <w:rFonts w:asciiTheme="minorHAnsi" w:hAnsiTheme="minorHAnsi" w:cs="Arial"/>
          <w:i w:val="0"/>
          <w:iCs w:val="0"/>
        </w:rPr>
        <w:t>.</w:t>
      </w:r>
    </w:p>
    <w:p w14:paraId="6981F4E2" w14:textId="77777777" w:rsidR="00F35437" w:rsidRDefault="00F35437" w:rsidP="00B26DF5">
      <w:pPr>
        <w:rPr>
          <w:rFonts w:asciiTheme="minorHAnsi" w:hAnsiTheme="minorHAnsi" w:cs="Arial"/>
          <w:i w:val="0"/>
          <w:iCs w:val="0"/>
        </w:rPr>
      </w:pPr>
    </w:p>
    <w:p w14:paraId="399C6143" w14:textId="77777777" w:rsidR="00750AAA" w:rsidRPr="00433F25" w:rsidRDefault="00750AAA" w:rsidP="00B26DF5">
      <w:pPr>
        <w:rPr>
          <w:rFonts w:asciiTheme="minorHAnsi" w:hAnsiTheme="minorHAnsi" w:cs="Arial"/>
          <w:i w:val="0"/>
          <w:iCs w:val="0"/>
        </w:rPr>
      </w:pPr>
    </w:p>
    <w:p w14:paraId="3F4C150A" w14:textId="77777777" w:rsidR="00F35437" w:rsidRPr="00433F25" w:rsidRDefault="00F35437" w:rsidP="00B26DF5">
      <w:pPr>
        <w:shd w:val="pct5" w:color="auto" w:fill="auto"/>
        <w:jc w:val="center"/>
        <w:rPr>
          <w:rFonts w:asciiTheme="minorHAnsi" w:hAnsiTheme="minorHAnsi" w:cs="Arial"/>
          <w:b/>
          <w:bCs/>
          <w:i w:val="0"/>
          <w:iCs w:val="0"/>
        </w:rPr>
      </w:pPr>
      <w:r w:rsidRPr="00433F25">
        <w:rPr>
          <w:rFonts w:asciiTheme="minorHAnsi" w:hAnsiTheme="minorHAnsi" w:cs="Arial"/>
          <w:b/>
          <w:bCs/>
          <w:i w:val="0"/>
          <w:iCs w:val="0"/>
        </w:rPr>
        <w:t>III – Santé et sécurité au travail</w:t>
      </w:r>
    </w:p>
    <w:p w14:paraId="64D00855" w14:textId="77777777" w:rsidR="00F35437" w:rsidRPr="00433F25" w:rsidRDefault="00F35437" w:rsidP="00B26DF5">
      <w:pPr>
        <w:rPr>
          <w:rFonts w:asciiTheme="minorHAnsi" w:hAnsiTheme="minorHAnsi" w:cs="Arial"/>
          <w:i w:val="0"/>
          <w:iCs w:val="0"/>
        </w:rPr>
      </w:pPr>
    </w:p>
    <w:p w14:paraId="1BDC8DB5" w14:textId="77777777" w:rsidR="00F35437" w:rsidRPr="00433F25" w:rsidRDefault="00F35437" w:rsidP="00B26DF5">
      <w:pPr>
        <w:rPr>
          <w:rFonts w:asciiTheme="minorHAnsi" w:hAnsiTheme="minorHAnsi" w:cs="Arial"/>
          <w:i w:val="0"/>
          <w:iCs w:val="0"/>
        </w:rPr>
      </w:pPr>
    </w:p>
    <w:p w14:paraId="773510A6" w14:textId="77777777" w:rsidR="00F35437" w:rsidRPr="00D62059" w:rsidRDefault="00F45057" w:rsidP="00B26DF5">
      <w:pPr>
        <w:pStyle w:val="Titre1"/>
        <w:rPr>
          <w:rFonts w:asciiTheme="minorHAnsi" w:hAnsiTheme="minorHAnsi"/>
          <w:b/>
          <w:bCs/>
          <w:color w:val="1F497D" w:themeColor="text2"/>
        </w:rPr>
      </w:pPr>
      <w:r>
        <w:rPr>
          <w:rFonts w:asciiTheme="minorHAnsi" w:hAnsiTheme="minorHAnsi"/>
          <w:b/>
          <w:bCs/>
          <w:color w:val="1F497D" w:themeColor="text2"/>
        </w:rPr>
        <w:t>ARTICLE 10</w:t>
      </w:r>
      <w:r w:rsidR="00F35437" w:rsidRPr="00D62059">
        <w:rPr>
          <w:rFonts w:asciiTheme="minorHAnsi" w:hAnsiTheme="minorHAnsi"/>
          <w:b/>
          <w:bCs/>
          <w:color w:val="1F497D" w:themeColor="text2"/>
        </w:rPr>
        <w:t xml:space="preserve"> - SANTE</w:t>
      </w:r>
    </w:p>
    <w:p w14:paraId="49CC9D7A" w14:textId="77777777" w:rsidR="00F35437" w:rsidRPr="00433F25" w:rsidRDefault="00F35437" w:rsidP="00B26DF5">
      <w:pPr>
        <w:rPr>
          <w:rFonts w:asciiTheme="minorHAnsi" w:hAnsiTheme="minorHAnsi" w:cs="Arial"/>
          <w:i w:val="0"/>
          <w:iCs w:val="0"/>
        </w:rPr>
      </w:pPr>
    </w:p>
    <w:p w14:paraId="49C21DD2" w14:textId="77777777" w:rsidR="00C32C7A" w:rsidRPr="00C32C7A" w:rsidRDefault="00C32C7A" w:rsidP="00B26DF5">
      <w:pPr>
        <w:tabs>
          <w:tab w:val="left" w:pos="709"/>
        </w:tabs>
        <w:rPr>
          <w:rFonts w:asciiTheme="minorHAnsi" w:hAnsiTheme="minorHAnsi" w:cs="Arial"/>
          <w:b/>
          <w:i w:val="0"/>
          <w:iCs w:val="0"/>
          <w:u w:val="single"/>
        </w:rPr>
      </w:pPr>
      <w:r>
        <w:rPr>
          <w:rFonts w:asciiTheme="minorHAnsi" w:hAnsiTheme="minorHAnsi" w:cs="Arial"/>
          <w:i w:val="0"/>
          <w:iCs w:val="0"/>
        </w:rPr>
        <w:tab/>
      </w:r>
      <w:r w:rsidRPr="00C32C7A">
        <w:rPr>
          <w:rFonts w:asciiTheme="minorHAnsi" w:hAnsiTheme="minorHAnsi" w:cs="Arial"/>
          <w:b/>
          <w:i w:val="0"/>
          <w:iCs w:val="0"/>
          <w:u w:val="single"/>
        </w:rPr>
        <w:t>Alcool</w:t>
      </w:r>
    </w:p>
    <w:p w14:paraId="36FEEC96" w14:textId="77777777" w:rsidR="00F35437" w:rsidRPr="00433F25" w:rsidRDefault="00F35437" w:rsidP="00B26DF5">
      <w:pPr>
        <w:tabs>
          <w:tab w:val="left" w:pos="709"/>
        </w:tabs>
        <w:rPr>
          <w:rFonts w:asciiTheme="minorHAnsi" w:hAnsiTheme="minorHAnsi" w:cs="Arial"/>
          <w:i w:val="0"/>
          <w:iCs w:val="0"/>
        </w:rPr>
      </w:pPr>
      <w:r w:rsidRPr="00433F25">
        <w:rPr>
          <w:rFonts w:asciiTheme="minorHAnsi" w:hAnsiTheme="minorHAnsi" w:cs="Arial"/>
          <w:i w:val="0"/>
          <w:iCs w:val="0"/>
        </w:rPr>
        <w:t>Il est interdit de pénétrer ou de demeurer dans l'enceinte des bâtiments de la collectivité, en état d’ivresse. Il est également interdit d’introduire, de distribuer et de consommer dans les locaux de travail des substances illicites ou des boissons alcoolisées.</w:t>
      </w:r>
    </w:p>
    <w:p w14:paraId="6CC71486" w14:textId="77777777" w:rsidR="00F35437" w:rsidRPr="00433F25" w:rsidRDefault="00F35437" w:rsidP="00B26DF5">
      <w:pPr>
        <w:rPr>
          <w:rFonts w:asciiTheme="minorHAnsi" w:hAnsiTheme="minorHAnsi" w:cs="Arial"/>
          <w:i w:val="0"/>
          <w:iCs w:val="0"/>
        </w:rPr>
      </w:pPr>
    </w:p>
    <w:p w14:paraId="2C6B574F" w14:textId="77777777" w:rsidR="00F35437" w:rsidRPr="00195CEA" w:rsidRDefault="00F35437" w:rsidP="00B26DF5">
      <w:pPr>
        <w:tabs>
          <w:tab w:val="left" w:pos="709"/>
        </w:tabs>
        <w:rPr>
          <w:rFonts w:asciiTheme="minorHAnsi" w:hAnsiTheme="minorHAnsi" w:cs="Arial"/>
          <w:i w:val="0"/>
          <w:iCs w:val="0"/>
        </w:rPr>
      </w:pPr>
      <w:r w:rsidRPr="00195CEA">
        <w:rPr>
          <w:rFonts w:asciiTheme="minorHAnsi" w:hAnsiTheme="minorHAnsi" w:cs="Arial"/>
          <w:i w:val="0"/>
          <w:iCs w:val="0"/>
        </w:rPr>
        <w:t>La consommation des boissons alcoolisées dans les locaux de travail</w:t>
      </w:r>
      <w:r w:rsidR="00697FC2" w:rsidRPr="00195CEA">
        <w:rPr>
          <w:rFonts w:asciiTheme="minorHAnsi" w:hAnsiTheme="minorHAnsi" w:cs="Arial"/>
          <w:i w:val="0"/>
          <w:iCs w:val="0"/>
        </w:rPr>
        <w:t xml:space="preserve"> et pendant les heures de service </w:t>
      </w:r>
      <w:r w:rsidRPr="00195CEA">
        <w:rPr>
          <w:rFonts w:asciiTheme="minorHAnsi" w:hAnsiTheme="minorHAnsi" w:cs="Arial"/>
          <w:i w:val="0"/>
          <w:iCs w:val="0"/>
        </w:rPr>
        <w:t>est interdite</w:t>
      </w:r>
      <w:r w:rsidR="00697FC2" w:rsidRPr="00195CEA">
        <w:rPr>
          <w:rFonts w:asciiTheme="minorHAnsi" w:hAnsiTheme="minorHAnsi" w:cs="Arial"/>
          <w:i w:val="0"/>
          <w:iCs w:val="0"/>
        </w:rPr>
        <w:t xml:space="preserve">. </w:t>
      </w:r>
      <w:r w:rsidR="0021315A" w:rsidRPr="00195CEA">
        <w:rPr>
          <w:rFonts w:asciiTheme="minorHAnsi" w:hAnsiTheme="minorHAnsi" w:cs="Arial"/>
          <w:i w:val="0"/>
          <w:iCs w:val="0"/>
        </w:rPr>
        <w:t xml:space="preserve">Seule la détention de vin, de bière, de cidre et de poiré </w:t>
      </w:r>
      <w:r w:rsidR="00697FC2" w:rsidRPr="00195CEA">
        <w:rPr>
          <w:rFonts w:asciiTheme="minorHAnsi" w:hAnsiTheme="minorHAnsi" w:cs="Arial"/>
          <w:i w:val="0"/>
          <w:iCs w:val="0"/>
        </w:rPr>
        <w:t xml:space="preserve">en quantité modérée </w:t>
      </w:r>
      <w:r w:rsidR="0021315A" w:rsidRPr="00195CEA">
        <w:rPr>
          <w:rFonts w:asciiTheme="minorHAnsi" w:hAnsiTheme="minorHAnsi" w:cs="Arial"/>
          <w:i w:val="0"/>
          <w:iCs w:val="0"/>
        </w:rPr>
        <w:t>est tolérée</w:t>
      </w:r>
      <w:r w:rsidR="00697FC2" w:rsidRPr="00195CEA">
        <w:rPr>
          <w:rFonts w:asciiTheme="minorHAnsi" w:hAnsiTheme="minorHAnsi" w:cs="Arial"/>
          <w:i w:val="0"/>
          <w:iCs w:val="0"/>
        </w:rPr>
        <w:t xml:space="preserve"> par le code du travail et seulement pour une consommation au moment des repas ou circonstances exceptionnelles avec l’accord de l’autorité </w:t>
      </w:r>
      <w:proofErr w:type="gramStart"/>
      <w:r w:rsidR="00697FC2" w:rsidRPr="00195CEA">
        <w:rPr>
          <w:rFonts w:asciiTheme="minorHAnsi" w:hAnsiTheme="minorHAnsi" w:cs="Arial"/>
          <w:i w:val="0"/>
          <w:iCs w:val="0"/>
        </w:rPr>
        <w:t>territoriale.</w:t>
      </w:r>
      <w:r w:rsidR="0021315A" w:rsidRPr="00195CEA">
        <w:rPr>
          <w:rFonts w:asciiTheme="minorHAnsi" w:hAnsiTheme="minorHAnsi" w:cs="Arial"/>
          <w:i w:val="0"/>
          <w:iCs w:val="0"/>
        </w:rPr>
        <w:t>.</w:t>
      </w:r>
      <w:proofErr w:type="gramEnd"/>
    </w:p>
    <w:p w14:paraId="2D014AA4" w14:textId="77777777" w:rsidR="00F35437" w:rsidRPr="00433F25" w:rsidRDefault="00F35437" w:rsidP="00B26DF5">
      <w:pPr>
        <w:rPr>
          <w:rFonts w:asciiTheme="minorHAnsi" w:hAnsiTheme="minorHAnsi" w:cs="Arial"/>
          <w:i w:val="0"/>
          <w:iCs w:val="0"/>
        </w:rPr>
      </w:pPr>
    </w:p>
    <w:p w14:paraId="2599405C" w14:textId="77777777" w:rsidR="00F35437" w:rsidRDefault="00F35437" w:rsidP="00EE6911">
      <w:pPr>
        <w:tabs>
          <w:tab w:val="left" w:pos="709"/>
        </w:tabs>
        <w:ind w:left="1416"/>
        <w:rPr>
          <w:rFonts w:asciiTheme="minorHAnsi" w:hAnsiTheme="minorHAnsi" w:cs="Arial"/>
          <w:b/>
          <w:bCs/>
          <w:sz w:val="20"/>
          <w:szCs w:val="20"/>
        </w:rPr>
      </w:pPr>
      <w:r w:rsidRPr="00433F25">
        <w:rPr>
          <w:rFonts w:asciiTheme="minorHAnsi" w:hAnsiTheme="minorHAnsi" w:cs="Arial"/>
          <w:b/>
          <w:bCs/>
          <w:sz w:val="20"/>
          <w:szCs w:val="20"/>
          <w:u w:val="single"/>
        </w:rPr>
        <w:t>Note :</w:t>
      </w:r>
      <w:r w:rsidRPr="00433F25">
        <w:rPr>
          <w:rFonts w:asciiTheme="minorHAnsi" w:hAnsiTheme="minorHAnsi" w:cs="Arial"/>
          <w:b/>
          <w:bCs/>
          <w:sz w:val="20"/>
          <w:szCs w:val="20"/>
        </w:rPr>
        <w:t xml:space="preserve"> </w:t>
      </w:r>
      <w:r w:rsidR="00D62059">
        <w:rPr>
          <w:rFonts w:asciiTheme="minorHAnsi" w:hAnsiTheme="minorHAnsi" w:cs="Arial"/>
          <w:b/>
          <w:bCs/>
          <w:sz w:val="20"/>
          <w:szCs w:val="20"/>
        </w:rPr>
        <w:tab/>
      </w:r>
      <w:r w:rsidRPr="00433F25">
        <w:rPr>
          <w:rFonts w:asciiTheme="minorHAnsi" w:hAnsiTheme="minorHAnsi" w:cs="Arial"/>
          <w:b/>
          <w:bCs/>
          <w:sz w:val="20"/>
          <w:szCs w:val="20"/>
        </w:rPr>
        <w:t>Cet article peut être plus restrictif et, selon les souhaits de l’autorité territoriale, interdire totalement l’alcool sur les lieux de travail.</w:t>
      </w:r>
    </w:p>
    <w:p w14:paraId="0346C78B" w14:textId="77777777" w:rsidR="003D7962" w:rsidRPr="003D7962" w:rsidRDefault="003D7962" w:rsidP="00EE6911">
      <w:pPr>
        <w:tabs>
          <w:tab w:val="left" w:pos="709"/>
        </w:tabs>
        <w:ind w:left="1416"/>
        <w:rPr>
          <w:rFonts w:asciiTheme="minorHAnsi" w:hAnsiTheme="minorHAnsi" w:cs="Arial"/>
          <w:b/>
          <w:bCs/>
          <w:i w:val="0"/>
          <w:iCs w:val="0"/>
          <w:sz w:val="20"/>
          <w:szCs w:val="20"/>
        </w:rPr>
      </w:pPr>
      <w:r w:rsidRPr="003D7962">
        <w:rPr>
          <w:rFonts w:asciiTheme="minorHAnsi" w:hAnsiTheme="minorHAnsi" w:cs="Arial"/>
          <w:b/>
          <w:bCs/>
          <w:sz w:val="20"/>
          <w:szCs w:val="20"/>
        </w:rPr>
        <w:t>La procédure que la collectivité souhaite mettre en place peut être détaillée en annexe</w:t>
      </w:r>
    </w:p>
    <w:p w14:paraId="4D61C2DD" w14:textId="77777777" w:rsidR="00F35437" w:rsidRPr="003D7962" w:rsidRDefault="00F35437" w:rsidP="00B26DF5">
      <w:pPr>
        <w:rPr>
          <w:rFonts w:asciiTheme="minorHAnsi" w:hAnsiTheme="minorHAnsi" w:cs="Arial"/>
          <w:i w:val="0"/>
          <w:iCs w:val="0"/>
        </w:rPr>
      </w:pPr>
    </w:p>
    <w:p w14:paraId="3A7D67F0" w14:textId="77777777" w:rsidR="00F35437" w:rsidRPr="00195CEA" w:rsidRDefault="00F35437" w:rsidP="00B26DF5">
      <w:pPr>
        <w:pStyle w:val="Retraitcorpsdetexte2"/>
        <w:ind w:left="0" w:firstLine="0"/>
        <w:rPr>
          <w:rFonts w:asciiTheme="minorHAnsi" w:hAnsiTheme="minorHAnsi"/>
        </w:rPr>
      </w:pPr>
      <w:r w:rsidRPr="00195CEA">
        <w:rPr>
          <w:rFonts w:asciiTheme="minorHAnsi" w:hAnsiTheme="minorHAnsi"/>
        </w:rPr>
        <w:t>Des contrôles d</w:t>
      </w:r>
      <w:r w:rsidR="0021315A" w:rsidRPr="00195CEA">
        <w:rPr>
          <w:rFonts w:asciiTheme="minorHAnsi" w:hAnsiTheme="minorHAnsi"/>
        </w:rPr>
        <w:t xml:space="preserve">’alcoolémie pourront être proposés pour prévenir ou </w:t>
      </w:r>
      <w:r w:rsidRPr="00195CEA">
        <w:rPr>
          <w:rFonts w:asciiTheme="minorHAnsi" w:hAnsiTheme="minorHAnsi"/>
        </w:rPr>
        <w:t xml:space="preserve">faire cesser </w:t>
      </w:r>
      <w:r w:rsidR="0021315A" w:rsidRPr="00195CEA">
        <w:rPr>
          <w:rFonts w:asciiTheme="minorHAnsi" w:hAnsiTheme="minorHAnsi"/>
        </w:rPr>
        <w:t xml:space="preserve">immédiatement </w:t>
      </w:r>
      <w:r w:rsidRPr="00195CEA">
        <w:rPr>
          <w:rFonts w:asciiTheme="minorHAnsi" w:hAnsiTheme="minorHAnsi"/>
        </w:rPr>
        <w:t xml:space="preserve">une situation </w:t>
      </w:r>
      <w:r w:rsidR="0021315A" w:rsidRPr="00195CEA">
        <w:rPr>
          <w:rFonts w:asciiTheme="minorHAnsi" w:hAnsiTheme="minorHAnsi"/>
        </w:rPr>
        <w:t>dangereuse et seulement pour les agents présentant des signes permettant de supposer un état d’ébriété.</w:t>
      </w:r>
    </w:p>
    <w:p w14:paraId="78092FE3" w14:textId="77777777" w:rsidR="003D7962" w:rsidRDefault="003D7962" w:rsidP="0021315A">
      <w:pPr>
        <w:rPr>
          <w:rFonts w:asciiTheme="minorHAnsi" w:hAnsiTheme="minorHAnsi" w:cs="Arial"/>
          <w:b/>
          <w:bCs/>
          <w:sz w:val="20"/>
          <w:szCs w:val="20"/>
          <w:u w:val="single"/>
        </w:rPr>
      </w:pPr>
    </w:p>
    <w:p w14:paraId="137EFF2B" w14:textId="77777777" w:rsidR="0021315A" w:rsidRDefault="0021315A" w:rsidP="0021315A">
      <w:pPr>
        <w:rPr>
          <w:rFonts w:asciiTheme="minorHAnsi" w:hAnsiTheme="minorHAnsi" w:cs="Arial"/>
          <w:b/>
          <w:bCs/>
          <w:sz w:val="20"/>
          <w:szCs w:val="20"/>
          <w:u w:val="single"/>
        </w:rPr>
      </w:pPr>
      <w:r>
        <w:rPr>
          <w:rFonts w:asciiTheme="minorHAnsi" w:hAnsiTheme="minorHAnsi" w:cs="Arial"/>
          <w:b/>
          <w:bCs/>
          <w:sz w:val="20"/>
          <w:szCs w:val="20"/>
          <w:u w:val="single"/>
        </w:rPr>
        <w:t>Liste des postes à définir :</w:t>
      </w:r>
    </w:p>
    <w:p w14:paraId="0A0FD716" w14:textId="77777777" w:rsidR="0021315A" w:rsidRPr="0021315A" w:rsidRDefault="0021315A" w:rsidP="0021315A">
      <w:pPr>
        <w:rPr>
          <w:rFonts w:asciiTheme="minorHAnsi" w:hAnsiTheme="minorHAnsi" w:cs="Arial"/>
          <w:b/>
          <w:bCs/>
          <w:sz w:val="20"/>
          <w:szCs w:val="20"/>
          <w:u w:val="single"/>
        </w:rPr>
      </w:pPr>
    </w:p>
    <w:p w14:paraId="1CBB1EE4" w14:textId="77777777" w:rsidR="00F35437" w:rsidRPr="00433F25" w:rsidRDefault="00F35437" w:rsidP="00EE6911">
      <w:pPr>
        <w:ind w:left="1416"/>
        <w:rPr>
          <w:rFonts w:asciiTheme="minorHAnsi" w:hAnsiTheme="minorHAnsi" w:cs="Arial"/>
          <w:b/>
          <w:bCs/>
          <w:sz w:val="20"/>
          <w:szCs w:val="20"/>
          <w:u w:val="single"/>
        </w:rPr>
      </w:pPr>
      <w:r w:rsidRPr="00433F25">
        <w:rPr>
          <w:rFonts w:asciiTheme="minorHAnsi" w:hAnsiTheme="minorHAnsi" w:cs="Arial"/>
          <w:b/>
          <w:bCs/>
          <w:sz w:val="20"/>
          <w:szCs w:val="20"/>
          <w:u w:val="single"/>
        </w:rPr>
        <w:t xml:space="preserve">Note : </w:t>
      </w:r>
    </w:p>
    <w:p w14:paraId="519CD7A2" w14:textId="77777777" w:rsidR="00F35437" w:rsidRDefault="00F35437" w:rsidP="00EE6911">
      <w:pPr>
        <w:pStyle w:val="Paragraphedeliste"/>
        <w:ind w:left="1416"/>
        <w:rPr>
          <w:rFonts w:asciiTheme="minorHAnsi" w:hAnsiTheme="minorHAnsi" w:cs="Arial"/>
          <w:b/>
          <w:bCs/>
          <w:i w:val="0"/>
          <w:iCs w:val="0"/>
          <w:sz w:val="20"/>
          <w:szCs w:val="20"/>
        </w:rPr>
      </w:pPr>
      <w:r w:rsidRPr="00433F25">
        <w:rPr>
          <w:rFonts w:asciiTheme="minorHAnsi" w:hAnsiTheme="minorHAnsi" w:cs="Arial"/>
          <w:b/>
          <w:bCs/>
          <w:i w:val="0"/>
          <w:iCs w:val="0"/>
          <w:sz w:val="20"/>
          <w:szCs w:val="20"/>
        </w:rPr>
        <w:t>Ces postes sont les seuls à être considérés comme dangereux par la réglementation. Cependant la collectivité peut définir des postes dangereux pour lesquels la proposition d’un alcootest pourra être faite. Ces postes sont définis à l’article suivant et validés par le CT</w:t>
      </w:r>
    </w:p>
    <w:p w14:paraId="090954A5" w14:textId="77777777" w:rsidR="0021315A" w:rsidRDefault="0021315A" w:rsidP="00EE6911">
      <w:pPr>
        <w:pStyle w:val="Paragraphedeliste"/>
        <w:ind w:left="1416"/>
        <w:rPr>
          <w:rFonts w:asciiTheme="minorHAnsi" w:hAnsiTheme="minorHAnsi" w:cs="Arial"/>
          <w:b/>
          <w:bCs/>
          <w:i w:val="0"/>
          <w:iCs w:val="0"/>
          <w:sz w:val="20"/>
          <w:szCs w:val="20"/>
        </w:rPr>
      </w:pPr>
    </w:p>
    <w:p w14:paraId="4600FBE8" w14:textId="77777777" w:rsidR="0021315A" w:rsidRPr="00195CEA" w:rsidRDefault="008F6047" w:rsidP="0021315A">
      <w:pPr>
        <w:pStyle w:val="Paragraphedeliste"/>
        <w:ind w:left="0"/>
        <w:rPr>
          <w:rFonts w:asciiTheme="minorHAnsi" w:hAnsiTheme="minorHAnsi" w:cs="Arial"/>
          <w:bCs/>
          <w:i w:val="0"/>
          <w:iCs w:val="0"/>
        </w:rPr>
      </w:pPr>
      <w:r w:rsidRPr="00195CEA">
        <w:rPr>
          <w:rFonts w:asciiTheme="minorHAnsi" w:hAnsiTheme="minorHAnsi" w:cs="Arial"/>
          <w:bCs/>
          <w:i w:val="0"/>
          <w:iCs w:val="0"/>
        </w:rPr>
        <w:t xml:space="preserve">Ce dépistage </w:t>
      </w:r>
      <w:r w:rsidR="002D538D" w:rsidRPr="00195CEA">
        <w:rPr>
          <w:rFonts w:asciiTheme="minorHAnsi" w:hAnsiTheme="minorHAnsi" w:cs="Arial"/>
          <w:bCs/>
          <w:i w:val="0"/>
          <w:iCs w:val="0"/>
        </w:rPr>
        <w:t xml:space="preserve">sera sollicité </w:t>
      </w:r>
      <w:r w:rsidRPr="00195CEA">
        <w:rPr>
          <w:rFonts w:asciiTheme="minorHAnsi" w:hAnsiTheme="minorHAnsi" w:cs="Arial"/>
          <w:bCs/>
          <w:i w:val="0"/>
          <w:iCs w:val="0"/>
        </w:rPr>
        <w:t>par l’autorité territoriale (ou ses délégataires) uniquement pendant le temps du service et en présence d’un tiers.</w:t>
      </w:r>
    </w:p>
    <w:p w14:paraId="2ECCD570" w14:textId="77777777" w:rsidR="008F6047" w:rsidRPr="00195CEA" w:rsidRDefault="008F6047" w:rsidP="0021315A">
      <w:pPr>
        <w:pStyle w:val="Paragraphedeliste"/>
        <w:ind w:left="0"/>
        <w:rPr>
          <w:rFonts w:asciiTheme="minorHAnsi" w:hAnsiTheme="minorHAnsi" w:cs="Arial"/>
          <w:bCs/>
          <w:i w:val="0"/>
          <w:iCs w:val="0"/>
        </w:rPr>
      </w:pPr>
      <w:r w:rsidRPr="00195CEA">
        <w:rPr>
          <w:rFonts w:asciiTheme="minorHAnsi" w:hAnsiTheme="minorHAnsi" w:cs="Arial"/>
          <w:bCs/>
          <w:i w:val="0"/>
          <w:iCs w:val="0"/>
        </w:rPr>
        <w:t>En cas de refus de se soumettre à ce contrôle, il y aura présomption d’état d’ébriété et l’agent s’exposera à une sanction disciplinaire pour refus de dépistage.</w:t>
      </w:r>
    </w:p>
    <w:p w14:paraId="03250195" w14:textId="77777777" w:rsidR="008F6047" w:rsidRPr="00195CEA" w:rsidRDefault="008F6047" w:rsidP="0021315A">
      <w:pPr>
        <w:pStyle w:val="Paragraphedeliste"/>
        <w:ind w:left="0"/>
        <w:rPr>
          <w:rFonts w:asciiTheme="minorHAnsi" w:hAnsiTheme="minorHAnsi" w:cs="Arial"/>
          <w:bCs/>
          <w:i w:val="0"/>
          <w:iCs w:val="0"/>
        </w:rPr>
      </w:pPr>
      <w:r w:rsidRPr="00195CEA">
        <w:rPr>
          <w:rFonts w:asciiTheme="minorHAnsi" w:hAnsiTheme="minorHAnsi" w:cs="Arial"/>
          <w:bCs/>
          <w:i w:val="0"/>
          <w:iCs w:val="0"/>
        </w:rPr>
        <w:t>Si le contrôle est positif, l’agent sera retiré de son poste de travail et un avis médical sera demandé.</w:t>
      </w:r>
    </w:p>
    <w:p w14:paraId="3DBA6714" w14:textId="77777777" w:rsidR="008F6047" w:rsidRPr="00195CEA" w:rsidRDefault="008F6047" w:rsidP="0021315A">
      <w:pPr>
        <w:pStyle w:val="Paragraphedeliste"/>
        <w:ind w:left="0"/>
        <w:rPr>
          <w:rFonts w:asciiTheme="minorHAnsi" w:hAnsiTheme="minorHAnsi" w:cs="Arial"/>
          <w:bCs/>
          <w:i w:val="0"/>
          <w:iCs w:val="0"/>
        </w:rPr>
      </w:pPr>
      <w:r w:rsidRPr="00195CEA">
        <w:rPr>
          <w:rFonts w:asciiTheme="minorHAnsi" w:hAnsiTheme="minorHAnsi" w:cs="Arial"/>
          <w:bCs/>
          <w:i w:val="0"/>
          <w:iCs w:val="0"/>
        </w:rPr>
        <w:t>En cas de contestation du résultat, l’agent pourra demander une prise de sang à titre de contre-expertise.</w:t>
      </w:r>
    </w:p>
    <w:p w14:paraId="33113BB7" w14:textId="77777777" w:rsidR="008F6047" w:rsidRPr="00195CEA" w:rsidRDefault="008F6047" w:rsidP="0021315A">
      <w:pPr>
        <w:pStyle w:val="Paragraphedeliste"/>
        <w:ind w:left="0"/>
        <w:rPr>
          <w:rFonts w:asciiTheme="minorHAnsi" w:hAnsiTheme="minorHAnsi" w:cs="Arial"/>
          <w:bCs/>
          <w:i w:val="0"/>
          <w:iCs w:val="0"/>
        </w:rPr>
      </w:pPr>
      <w:r w:rsidRPr="00195CEA">
        <w:rPr>
          <w:rFonts w:asciiTheme="minorHAnsi" w:hAnsiTheme="minorHAnsi" w:cs="Arial"/>
          <w:bCs/>
          <w:i w:val="0"/>
          <w:iCs w:val="0"/>
        </w:rPr>
        <w:lastRenderedPageBreak/>
        <w:t xml:space="preserve">Si le contrôle est négatif, on évaluera les capacités de l’agent à travailler en sécurité. Au vu de ces éléments, l’agent pourra soit retourner à son poste de travail, soit être retiré de son poste et mis en sécurité. Dans ce dernier cas, un avis médical sera demandé. </w:t>
      </w:r>
    </w:p>
    <w:p w14:paraId="372CB6F8" w14:textId="77777777" w:rsidR="00F35437" w:rsidRPr="00433F25" w:rsidRDefault="003D7962" w:rsidP="00EE6911">
      <w:pPr>
        <w:pStyle w:val="Corpsdetexte"/>
        <w:rPr>
          <w:rFonts w:asciiTheme="minorHAnsi" w:hAnsiTheme="minorHAnsi"/>
        </w:rPr>
      </w:pPr>
      <w:r>
        <w:rPr>
          <w:rFonts w:asciiTheme="minorHAnsi" w:hAnsiTheme="minorHAnsi"/>
        </w:rPr>
        <w:t>L</w:t>
      </w:r>
      <w:r w:rsidR="00F35437" w:rsidRPr="00433F25">
        <w:rPr>
          <w:rFonts w:asciiTheme="minorHAnsi" w:hAnsiTheme="minorHAnsi"/>
        </w:rPr>
        <w:t>a collectivité s’engage à mettre en place une démarche collective de sensibilisation au</w:t>
      </w:r>
      <w:r w:rsidR="008F6047">
        <w:rPr>
          <w:rFonts w:asciiTheme="minorHAnsi" w:hAnsiTheme="minorHAnsi"/>
        </w:rPr>
        <w:t>x</w:t>
      </w:r>
      <w:r w:rsidR="00F35437" w:rsidRPr="00433F25">
        <w:rPr>
          <w:rFonts w:asciiTheme="minorHAnsi" w:hAnsiTheme="minorHAnsi"/>
        </w:rPr>
        <w:t xml:space="preserve"> risque</w:t>
      </w:r>
      <w:r w:rsidR="008F6047">
        <w:rPr>
          <w:rFonts w:asciiTheme="minorHAnsi" w:hAnsiTheme="minorHAnsi"/>
        </w:rPr>
        <w:t>s</w:t>
      </w:r>
      <w:r w:rsidR="00F35437" w:rsidRPr="00433F25">
        <w:rPr>
          <w:rFonts w:asciiTheme="minorHAnsi" w:hAnsiTheme="minorHAnsi"/>
        </w:rPr>
        <w:t xml:space="preserve"> </w:t>
      </w:r>
      <w:r w:rsidR="00C34AA8">
        <w:rPr>
          <w:rFonts w:asciiTheme="minorHAnsi" w:hAnsiTheme="minorHAnsi"/>
        </w:rPr>
        <w:t>lié</w:t>
      </w:r>
      <w:r w:rsidR="008F6047">
        <w:rPr>
          <w:rFonts w:asciiTheme="minorHAnsi" w:hAnsiTheme="minorHAnsi"/>
        </w:rPr>
        <w:t xml:space="preserve">s </w:t>
      </w:r>
      <w:r>
        <w:rPr>
          <w:rFonts w:asciiTheme="minorHAnsi" w:hAnsiTheme="minorHAnsi"/>
        </w:rPr>
        <w:t xml:space="preserve"> à la consommation d’alcool</w:t>
      </w:r>
      <w:r w:rsidR="00F35437" w:rsidRPr="00433F25">
        <w:rPr>
          <w:rFonts w:asciiTheme="minorHAnsi" w:hAnsiTheme="minorHAnsi"/>
        </w:rPr>
        <w:t>.</w:t>
      </w:r>
    </w:p>
    <w:p w14:paraId="4974199E" w14:textId="77777777" w:rsidR="00F35437" w:rsidRPr="00433F25" w:rsidRDefault="00F35437" w:rsidP="00B26DF5">
      <w:pPr>
        <w:pStyle w:val="Paragraphedeliste"/>
        <w:ind w:left="0"/>
        <w:rPr>
          <w:rFonts w:asciiTheme="minorHAnsi" w:hAnsiTheme="minorHAnsi"/>
        </w:rPr>
      </w:pPr>
    </w:p>
    <w:p w14:paraId="06078DDB" w14:textId="77777777" w:rsidR="00C32C7A" w:rsidRPr="00C32C7A" w:rsidRDefault="00C32C7A" w:rsidP="00C32C7A">
      <w:pPr>
        <w:pStyle w:val="Corpsdetexte"/>
        <w:ind w:firstLine="708"/>
        <w:rPr>
          <w:rFonts w:asciiTheme="minorHAnsi" w:hAnsiTheme="minorHAnsi"/>
          <w:b/>
          <w:u w:val="single"/>
        </w:rPr>
      </w:pPr>
      <w:r w:rsidRPr="00C32C7A">
        <w:rPr>
          <w:rFonts w:asciiTheme="minorHAnsi" w:hAnsiTheme="minorHAnsi"/>
          <w:b/>
          <w:u w:val="single"/>
        </w:rPr>
        <w:t>Hygiène des locaux</w:t>
      </w:r>
    </w:p>
    <w:p w14:paraId="6AD9BAA9" w14:textId="77777777" w:rsidR="00F35437" w:rsidRPr="00433F25" w:rsidRDefault="00F35437" w:rsidP="00EE6911">
      <w:pPr>
        <w:pStyle w:val="Corpsdetexte"/>
        <w:rPr>
          <w:rFonts w:asciiTheme="minorHAnsi" w:hAnsiTheme="minorHAnsi"/>
        </w:rPr>
      </w:pPr>
      <w:r w:rsidRPr="00433F25">
        <w:rPr>
          <w:rFonts w:asciiTheme="minorHAnsi" w:hAnsiTheme="minorHAnsi"/>
        </w:rPr>
        <w:t>Les vestiaires et sanitaires sont maintenus en état de propreté et d’hygiène.</w:t>
      </w:r>
    </w:p>
    <w:p w14:paraId="3DDAD6C3" w14:textId="77777777" w:rsidR="00F35437" w:rsidRPr="00433F25" w:rsidRDefault="00F35437" w:rsidP="00EE6911">
      <w:pPr>
        <w:pStyle w:val="Corpsdetexte"/>
        <w:rPr>
          <w:rFonts w:asciiTheme="minorHAnsi" w:hAnsiTheme="minorHAnsi"/>
        </w:rPr>
      </w:pPr>
      <w:r w:rsidRPr="00433F25">
        <w:rPr>
          <w:rFonts w:asciiTheme="minorHAnsi" w:hAnsiTheme="minorHAnsi"/>
        </w:rPr>
        <w:t>Le personnel est responsable de la propreté et de la salubrité des locaux qui lui sont confiés.</w:t>
      </w:r>
    </w:p>
    <w:p w14:paraId="0F6DC9F0" w14:textId="77777777" w:rsidR="00F35437" w:rsidRPr="00433F25" w:rsidRDefault="00F35437" w:rsidP="00B26DF5">
      <w:pPr>
        <w:pStyle w:val="Corpsdetexte"/>
        <w:rPr>
          <w:rFonts w:asciiTheme="minorHAnsi" w:hAnsiTheme="minorHAnsi"/>
        </w:rPr>
      </w:pPr>
    </w:p>
    <w:p w14:paraId="01E8C087" w14:textId="77777777" w:rsidR="00F35437" w:rsidRDefault="00F35437" w:rsidP="00EE6911">
      <w:pPr>
        <w:pStyle w:val="Corpsdetexte"/>
        <w:rPr>
          <w:rFonts w:asciiTheme="minorHAnsi" w:hAnsiTheme="minorHAnsi"/>
        </w:rPr>
      </w:pPr>
      <w:r w:rsidRPr="00433F25">
        <w:rPr>
          <w:rFonts w:asciiTheme="minorHAnsi" w:hAnsiTheme="minorHAnsi"/>
        </w:rPr>
        <w:t>Le refus de l'agent de se soumettre aux obligations relatives aux règles d’hygiène peut entraîner l’une des sanctions prévues au présent règlement.</w:t>
      </w:r>
    </w:p>
    <w:p w14:paraId="592EA155" w14:textId="77777777" w:rsidR="0068264E" w:rsidRDefault="0068264E" w:rsidP="00EE6911">
      <w:pPr>
        <w:pStyle w:val="Corpsdetexte"/>
        <w:rPr>
          <w:rFonts w:asciiTheme="minorHAnsi" w:hAnsiTheme="minorHAnsi"/>
        </w:rPr>
      </w:pPr>
    </w:p>
    <w:p w14:paraId="6CF00CC0" w14:textId="77777777" w:rsidR="0068264E" w:rsidRPr="00195CEA" w:rsidRDefault="0068264E" w:rsidP="0068264E">
      <w:pPr>
        <w:tabs>
          <w:tab w:val="left" w:pos="709"/>
        </w:tabs>
        <w:rPr>
          <w:rFonts w:asciiTheme="minorHAnsi" w:hAnsiTheme="minorHAnsi" w:cs="Arial"/>
          <w:b/>
          <w:i w:val="0"/>
          <w:iCs w:val="0"/>
          <w:u w:val="single"/>
        </w:rPr>
      </w:pPr>
      <w:r w:rsidRPr="00195CEA">
        <w:rPr>
          <w:rFonts w:asciiTheme="minorHAnsi" w:hAnsiTheme="minorHAnsi" w:cs="Arial"/>
          <w:i w:val="0"/>
          <w:iCs w:val="0"/>
        </w:rPr>
        <w:tab/>
      </w:r>
      <w:r w:rsidRPr="00195CEA">
        <w:rPr>
          <w:rFonts w:asciiTheme="minorHAnsi" w:hAnsiTheme="minorHAnsi" w:cs="Arial"/>
          <w:b/>
          <w:i w:val="0"/>
          <w:iCs w:val="0"/>
          <w:u w:val="single"/>
        </w:rPr>
        <w:t>Tabac</w:t>
      </w:r>
    </w:p>
    <w:p w14:paraId="50260E8C" w14:textId="77777777" w:rsidR="0068264E" w:rsidRPr="00195CEA" w:rsidRDefault="0068264E" w:rsidP="0068264E">
      <w:pPr>
        <w:tabs>
          <w:tab w:val="left" w:pos="709"/>
        </w:tabs>
        <w:rPr>
          <w:rFonts w:asciiTheme="minorHAnsi" w:hAnsiTheme="minorHAnsi" w:cs="Arial"/>
          <w:i w:val="0"/>
          <w:iCs w:val="0"/>
        </w:rPr>
      </w:pPr>
      <w:r w:rsidRPr="00195CEA">
        <w:rPr>
          <w:rFonts w:asciiTheme="minorHAnsi" w:hAnsiTheme="minorHAnsi" w:cs="Arial"/>
          <w:i w:val="0"/>
          <w:iCs w:val="0"/>
        </w:rPr>
        <w:t xml:space="preserve">Il est interdit de fumer et /ou de vapoter dans tous les lieux fermés et couverts accueillant du public ou qui constituent des lieux de travail. </w:t>
      </w:r>
    </w:p>
    <w:p w14:paraId="5F08E0CE" w14:textId="77777777" w:rsidR="0068264E" w:rsidRPr="00433F25" w:rsidRDefault="0068264E" w:rsidP="00EE6911">
      <w:pPr>
        <w:pStyle w:val="Corpsdetexte"/>
        <w:rPr>
          <w:rFonts w:asciiTheme="minorHAnsi" w:hAnsiTheme="minorHAnsi"/>
        </w:rPr>
      </w:pPr>
    </w:p>
    <w:p w14:paraId="72A537C4" w14:textId="77777777" w:rsidR="00F35437" w:rsidRPr="00433F25" w:rsidRDefault="00F35437" w:rsidP="00B26DF5">
      <w:pPr>
        <w:rPr>
          <w:rFonts w:asciiTheme="minorHAnsi" w:hAnsiTheme="minorHAnsi" w:cs="Arial"/>
          <w:i w:val="0"/>
          <w:iCs w:val="0"/>
        </w:rPr>
      </w:pPr>
    </w:p>
    <w:p w14:paraId="475960D9" w14:textId="77777777" w:rsidR="00F35437" w:rsidRPr="00D62059" w:rsidRDefault="00F45057" w:rsidP="00B26DF5">
      <w:pPr>
        <w:pStyle w:val="Titre1"/>
        <w:rPr>
          <w:rFonts w:asciiTheme="minorHAnsi" w:hAnsiTheme="minorHAnsi"/>
          <w:b/>
          <w:bCs/>
          <w:color w:val="1F497D" w:themeColor="text2"/>
        </w:rPr>
      </w:pPr>
      <w:r>
        <w:rPr>
          <w:rFonts w:asciiTheme="minorHAnsi" w:hAnsiTheme="minorHAnsi"/>
          <w:b/>
          <w:bCs/>
          <w:color w:val="1F497D" w:themeColor="text2"/>
        </w:rPr>
        <w:t>ARTICLE 11</w:t>
      </w:r>
      <w:r w:rsidR="00F35437" w:rsidRPr="00D62059">
        <w:rPr>
          <w:rFonts w:asciiTheme="minorHAnsi" w:hAnsiTheme="minorHAnsi"/>
          <w:b/>
          <w:bCs/>
          <w:color w:val="1F497D" w:themeColor="text2"/>
        </w:rPr>
        <w:t xml:space="preserve"> - SECURITE</w:t>
      </w:r>
    </w:p>
    <w:p w14:paraId="4AE54E68" w14:textId="77777777" w:rsidR="00F35437" w:rsidRPr="00433F25" w:rsidRDefault="00F35437" w:rsidP="00B26DF5">
      <w:pPr>
        <w:pStyle w:val="Titre1"/>
        <w:rPr>
          <w:rFonts w:asciiTheme="minorHAnsi" w:hAnsiTheme="minorHAnsi"/>
          <w:b/>
          <w:bCs/>
          <w:color w:val="auto"/>
        </w:rPr>
      </w:pPr>
    </w:p>
    <w:p w14:paraId="59FDC2FF" w14:textId="77777777" w:rsidR="00F35437" w:rsidRPr="00433F25" w:rsidRDefault="00F35437" w:rsidP="00B26DF5">
      <w:pPr>
        <w:tabs>
          <w:tab w:val="left" w:pos="709"/>
        </w:tabs>
        <w:rPr>
          <w:rFonts w:asciiTheme="minorHAnsi" w:hAnsiTheme="minorHAnsi" w:cs="Arial"/>
          <w:i w:val="0"/>
          <w:iCs w:val="0"/>
        </w:rPr>
      </w:pPr>
      <w:r w:rsidRPr="00433F25">
        <w:rPr>
          <w:rFonts w:asciiTheme="minorHAnsi" w:hAnsiTheme="minorHAnsi" w:cs="Arial"/>
          <w:i w:val="0"/>
          <w:iCs w:val="0"/>
        </w:rPr>
        <w:t>Une formation pratique et appropriée en matière d’hygiène et de sécurité est organisée par l’autorité territoriale lors de l’entrée en fonction des agents, en cas de maladie professionnelle ou d’accident grave ou à caractère répété ou à la suite de changement de fonction de technique, de matériels ou de transformation des locaux.</w:t>
      </w:r>
    </w:p>
    <w:p w14:paraId="772E9AF5" w14:textId="77777777" w:rsidR="00F35437" w:rsidRPr="00433F25" w:rsidRDefault="00F35437" w:rsidP="00B26DF5">
      <w:pPr>
        <w:rPr>
          <w:rFonts w:asciiTheme="minorHAnsi" w:hAnsiTheme="minorHAnsi" w:cs="Arial"/>
          <w:i w:val="0"/>
          <w:iCs w:val="0"/>
        </w:rPr>
      </w:pPr>
    </w:p>
    <w:p w14:paraId="51FB9F8A"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 xml:space="preserve">Chaque agent est tenu informé des risques liés à son poste, notamment par le biais du document unique d’évaluations des risques professionnels. </w:t>
      </w:r>
    </w:p>
    <w:p w14:paraId="3D2458C2" w14:textId="77777777" w:rsidR="00F35437" w:rsidRPr="00433F25" w:rsidRDefault="00F35437" w:rsidP="00B26DF5">
      <w:pPr>
        <w:rPr>
          <w:rFonts w:asciiTheme="minorHAnsi" w:hAnsiTheme="minorHAnsi" w:cs="Arial"/>
          <w:b/>
          <w:bCs/>
          <w:i w:val="0"/>
          <w:iCs w:val="0"/>
          <w:sz w:val="20"/>
          <w:szCs w:val="20"/>
        </w:rPr>
      </w:pPr>
    </w:p>
    <w:p w14:paraId="366DEC55" w14:textId="77777777" w:rsidR="00F35437" w:rsidRPr="00433F25" w:rsidRDefault="00F35437" w:rsidP="00EE6911">
      <w:pPr>
        <w:ind w:left="2124" w:hanging="708"/>
        <w:rPr>
          <w:rFonts w:asciiTheme="minorHAnsi" w:hAnsiTheme="minorHAnsi" w:cs="Arial"/>
          <w:b/>
          <w:bCs/>
          <w:i w:val="0"/>
          <w:iCs w:val="0"/>
          <w:sz w:val="20"/>
          <w:szCs w:val="20"/>
        </w:rPr>
      </w:pPr>
      <w:r w:rsidRPr="00433F25">
        <w:rPr>
          <w:rFonts w:asciiTheme="minorHAnsi" w:hAnsiTheme="minorHAnsi" w:cs="Arial"/>
          <w:b/>
          <w:bCs/>
          <w:sz w:val="20"/>
          <w:szCs w:val="20"/>
          <w:u w:val="single"/>
        </w:rPr>
        <w:t>Note :</w:t>
      </w:r>
      <w:r w:rsidRPr="00433F25">
        <w:rPr>
          <w:rFonts w:asciiTheme="minorHAnsi" w:hAnsiTheme="minorHAnsi" w:cs="Arial"/>
          <w:b/>
          <w:bCs/>
          <w:i w:val="0"/>
          <w:iCs w:val="0"/>
          <w:sz w:val="20"/>
          <w:szCs w:val="20"/>
        </w:rPr>
        <w:t xml:space="preserve"> </w:t>
      </w:r>
      <w:r w:rsidR="00D62059">
        <w:rPr>
          <w:rFonts w:asciiTheme="minorHAnsi" w:hAnsiTheme="minorHAnsi" w:cs="Arial"/>
          <w:b/>
          <w:bCs/>
          <w:i w:val="0"/>
          <w:iCs w:val="0"/>
          <w:sz w:val="20"/>
          <w:szCs w:val="20"/>
        </w:rPr>
        <w:tab/>
      </w:r>
      <w:r w:rsidRPr="00433F25">
        <w:rPr>
          <w:rFonts w:asciiTheme="minorHAnsi" w:hAnsiTheme="minorHAnsi" w:cs="Arial"/>
          <w:b/>
          <w:bCs/>
          <w:i w:val="0"/>
          <w:iCs w:val="0"/>
          <w:sz w:val="20"/>
          <w:szCs w:val="20"/>
        </w:rPr>
        <w:t>L’emplacement ou le lieu de consultation du document unique doit être spécifié à cet article.</w:t>
      </w:r>
    </w:p>
    <w:p w14:paraId="32105B43" w14:textId="77777777" w:rsidR="00F35437" w:rsidRPr="00433F25" w:rsidRDefault="00EE6911" w:rsidP="00B26DF5">
      <w:pPr>
        <w:rPr>
          <w:rFonts w:asciiTheme="minorHAnsi" w:hAnsiTheme="minorHAnsi" w:cs="Arial"/>
          <w:i w:val="0"/>
          <w:iCs w:val="0"/>
        </w:rPr>
      </w:pPr>
      <w:r>
        <w:rPr>
          <w:rFonts w:asciiTheme="minorHAnsi" w:hAnsiTheme="minorHAnsi" w:cs="Arial"/>
          <w:i w:val="0"/>
          <w:iCs w:val="0"/>
        </w:rPr>
        <w:tab/>
      </w:r>
      <w:r>
        <w:rPr>
          <w:rFonts w:asciiTheme="minorHAnsi" w:hAnsiTheme="minorHAnsi" w:cs="Arial"/>
          <w:i w:val="0"/>
          <w:iCs w:val="0"/>
        </w:rPr>
        <w:tab/>
      </w:r>
    </w:p>
    <w:p w14:paraId="3889DFC6" w14:textId="77777777" w:rsidR="00282755" w:rsidRDefault="00282755" w:rsidP="00B26DF5">
      <w:pPr>
        <w:rPr>
          <w:rFonts w:asciiTheme="minorHAnsi" w:hAnsiTheme="minorHAnsi" w:cs="Arial"/>
          <w:i w:val="0"/>
          <w:iCs w:val="0"/>
        </w:rPr>
      </w:pPr>
    </w:p>
    <w:p w14:paraId="1C5A7EE1"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L’assistant de prévention / conseiller en préve</w:t>
      </w:r>
      <w:r w:rsidR="00EE6911">
        <w:rPr>
          <w:rFonts w:asciiTheme="minorHAnsi" w:hAnsiTheme="minorHAnsi" w:cs="Arial"/>
          <w:i w:val="0"/>
          <w:iCs w:val="0"/>
        </w:rPr>
        <w:t xml:space="preserve">ntion est un agent désigné par </w:t>
      </w:r>
      <w:r w:rsidRPr="00433F25">
        <w:rPr>
          <w:rFonts w:asciiTheme="minorHAnsi" w:hAnsiTheme="minorHAnsi" w:cs="Arial"/>
          <w:i w:val="0"/>
          <w:iCs w:val="0"/>
        </w:rPr>
        <w:t>l’autorité territoriale et sa fonction est légitimé</w:t>
      </w:r>
      <w:r w:rsidR="00EE6911">
        <w:rPr>
          <w:rFonts w:asciiTheme="minorHAnsi" w:hAnsiTheme="minorHAnsi" w:cs="Arial"/>
          <w:i w:val="0"/>
          <w:iCs w:val="0"/>
        </w:rPr>
        <w:t xml:space="preserve">e par un arrêté de nomination. Des </w:t>
      </w:r>
      <w:r w:rsidRPr="00433F25">
        <w:rPr>
          <w:rFonts w:asciiTheme="minorHAnsi" w:hAnsiTheme="minorHAnsi" w:cs="Arial"/>
          <w:i w:val="0"/>
          <w:iCs w:val="0"/>
        </w:rPr>
        <w:t>missions fonctionnelles (exemptes de</w:t>
      </w:r>
      <w:r w:rsidR="00D62059">
        <w:rPr>
          <w:rFonts w:asciiTheme="minorHAnsi" w:hAnsiTheme="minorHAnsi" w:cs="Arial"/>
          <w:i w:val="0"/>
          <w:iCs w:val="0"/>
        </w:rPr>
        <w:t xml:space="preserve"> pouvoir de décision) lui sont </w:t>
      </w:r>
      <w:r w:rsidRPr="00433F25">
        <w:rPr>
          <w:rFonts w:asciiTheme="minorHAnsi" w:hAnsiTheme="minorHAnsi" w:cs="Arial"/>
          <w:i w:val="0"/>
          <w:iCs w:val="0"/>
        </w:rPr>
        <w:t>confiées et encadrés par une lettre de cadrage.</w:t>
      </w:r>
    </w:p>
    <w:p w14:paraId="56C2504F" w14:textId="77777777" w:rsidR="00F35437" w:rsidRPr="00433F25" w:rsidRDefault="00F35437" w:rsidP="00B26DF5">
      <w:pPr>
        <w:pStyle w:val="Paragraphedeliste"/>
        <w:ind w:left="0"/>
        <w:rPr>
          <w:rFonts w:asciiTheme="minorHAnsi" w:hAnsiTheme="minorHAnsi" w:cs="Arial"/>
          <w:i w:val="0"/>
          <w:iCs w:val="0"/>
        </w:rPr>
      </w:pPr>
    </w:p>
    <w:p w14:paraId="778FC6FB" w14:textId="77777777" w:rsidR="00F35437" w:rsidRPr="00433F25" w:rsidRDefault="00F35437" w:rsidP="00EE6911">
      <w:pPr>
        <w:pStyle w:val="Paragraphedeliste"/>
        <w:ind w:left="0"/>
        <w:rPr>
          <w:rFonts w:asciiTheme="minorHAnsi" w:hAnsiTheme="minorHAnsi" w:cs="Arial"/>
          <w:i w:val="0"/>
          <w:iCs w:val="0"/>
        </w:rPr>
      </w:pPr>
      <w:r w:rsidRPr="00433F25">
        <w:rPr>
          <w:rFonts w:asciiTheme="minorHAnsi" w:hAnsiTheme="minorHAnsi" w:cs="Arial"/>
          <w:i w:val="0"/>
          <w:iCs w:val="0"/>
        </w:rPr>
        <w:t xml:space="preserve">Un ACFI </w:t>
      </w:r>
      <w:r w:rsidR="006E0897">
        <w:rPr>
          <w:rFonts w:asciiTheme="minorHAnsi" w:hAnsiTheme="minorHAnsi" w:cs="Arial"/>
          <w:i w:val="0"/>
          <w:iCs w:val="0"/>
        </w:rPr>
        <w:t xml:space="preserve">(agent chargé des fonctions d’inspections) </w:t>
      </w:r>
      <w:r w:rsidRPr="00433F25">
        <w:rPr>
          <w:rFonts w:asciiTheme="minorHAnsi" w:hAnsiTheme="minorHAnsi" w:cs="Arial"/>
          <w:i w:val="0"/>
          <w:iCs w:val="0"/>
        </w:rPr>
        <w:t>est désigné par l’autorité territoriale et sa fonction est légitimée par un arrêté de nomination. Des missions fonctionnelles (exemptes de pouvoir de décision) lui sont confiées et encadrés par une lettre de cadrage.</w:t>
      </w:r>
    </w:p>
    <w:p w14:paraId="61D174AE" w14:textId="77777777" w:rsidR="00F35437" w:rsidRPr="003C1FDC" w:rsidRDefault="00F35437" w:rsidP="00B26DF5">
      <w:pPr>
        <w:rPr>
          <w:rFonts w:asciiTheme="minorHAnsi" w:hAnsiTheme="minorHAnsi" w:cs="Arial"/>
          <w:i w:val="0"/>
          <w:iCs w:val="0"/>
        </w:rPr>
      </w:pPr>
    </w:p>
    <w:p w14:paraId="3B762DD3" w14:textId="77777777" w:rsidR="00F35437" w:rsidRPr="00433F25" w:rsidRDefault="00F35437" w:rsidP="00EE6911">
      <w:pPr>
        <w:pStyle w:val="Paragraphedeliste"/>
        <w:ind w:left="0"/>
        <w:rPr>
          <w:rFonts w:asciiTheme="minorHAnsi" w:hAnsiTheme="minorHAnsi" w:cs="Arial"/>
          <w:i w:val="0"/>
          <w:iCs w:val="0"/>
        </w:rPr>
      </w:pPr>
      <w:r w:rsidRPr="00433F25">
        <w:rPr>
          <w:rFonts w:asciiTheme="minorHAnsi" w:hAnsiTheme="minorHAnsi" w:cs="Arial"/>
          <w:i w:val="0"/>
          <w:iCs w:val="0"/>
        </w:rPr>
        <w:t>Le registre « santé et sécurité » au travail est à la disposition de tous les agents, usagers et élus. Sur celui-ci, sont consignés toutes les remarques et suggestions relatives aux problèmes d’hygiène et de sécurité.</w:t>
      </w:r>
    </w:p>
    <w:p w14:paraId="3FC8BFBC" w14:textId="77777777" w:rsidR="00F35437" w:rsidRPr="00433F25" w:rsidRDefault="00F35437" w:rsidP="00B26DF5">
      <w:pPr>
        <w:rPr>
          <w:rFonts w:asciiTheme="minorHAnsi" w:hAnsiTheme="minorHAnsi" w:cs="Arial"/>
          <w:i w:val="0"/>
          <w:iCs w:val="0"/>
        </w:rPr>
      </w:pPr>
    </w:p>
    <w:p w14:paraId="13705F19" w14:textId="77777777" w:rsidR="00F35437" w:rsidRPr="00195CEA" w:rsidRDefault="00F35437" w:rsidP="00EE6911">
      <w:pPr>
        <w:pStyle w:val="Paragraphedeliste"/>
        <w:ind w:left="0"/>
        <w:rPr>
          <w:rFonts w:asciiTheme="minorHAnsi" w:hAnsiTheme="minorHAnsi" w:cs="Arial"/>
          <w:i w:val="0"/>
          <w:iCs w:val="0"/>
        </w:rPr>
      </w:pPr>
      <w:r w:rsidRPr="00433F25">
        <w:rPr>
          <w:rFonts w:asciiTheme="minorHAnsi" w:hAnsiTheme="minorHAnsi" w:cs="Arial"/>
          <w:i w:val="0"/>
          <w:iCs w:val="0"/>
        </w:rPr>
        <w:t>Le registre « des dangers graves et imminents » est à la di</w:t>
      </w:r>
      <w:r w:rsidR="0068264E">
        <w:rPr>
          <w:rFonts w:asciiTheme="minorHAnsi" w:hAnsiTheme="minorHAnsi" w:cs="Arial"/>
          <w:i w:val="0"/>
          <w:iCs w:val="0"/>
        </w:rPr>
        <w:t xml:space="preserve">sposition de tous les agents, </w:t>
      </w:r>
      <w:r w:rsidRPr="00433F25">
        <w:rPr>
          <w:rFonts w:asciiTheme="minorHAnsi" w:hAnsiTheme="minorHAnsi" w:cs="Arial"/>
          <w:i w:val="0"/>
          <w:iCs w:val="0"/>
        </w:rPr>
        <w:t>élus</w:t>
      </w:r>
      <w:r w:rsidR="0068264E">
        <w:rPr>
          <w:rFonts w:asciiTheme="minorHAnsi" w:hAnsiTheme="minorHAnsi" w:cs="Arial"/>
          <w:i w:val="0"/>
          <w:iCs w:val="0"/>
        </w:rPr>
        <w:t xml:space="preserve"> et </w:t>
      </w:r>
      <w:r w:rsidR="0068264E" w:rsidRPr="00195CEA">
        <w:rPr>
          <w:rFonts w:asciiTheme="minorHAnsi" w:hAnsiTheme="minorHAnsi" w:cs="Arial"/>
          <w:i w:val="0"/>
          <w:iCs w:val="0"/>
        </w:rPr>
        <w:t>membres du CHSCT</w:t>
      </w:r>
      <w:r w:rsidRPr="00195CEA">
        <w:rPr>
          <w:rFonts w:asciiTheme="minorHAnsi" w:hAnsiTheme="minorHAnsi" w:cs="Arial"/>
          <w:i w:val="0"/>
          <w:iCs w:val="0"/>
        </w:rPr>
        <w:t>. Sur celui-ci, sont consignés uniquement les droits de retrait et ses causes.</w:t>
      </w:r>
    </w:p>
    <w:p w14:paraId="58FD06B7" w14:textId="77777777" w:rsidR="00F35437" w:rsidRPr="00433F25" w:rsidRDefault="00F35437" w:rsidP="00B26DF5">
      <w:pPr>
        <w:rPr>
          <w:rFonts w:asciiTheme="minorHAnsi" w:hAnsiTheme="minorHAnsi" w:cs="Arial"/>
          <w:i w:val="0"/>
          <w:iCs w:val="0"/>
        </w:rPr>
      </w:pPr>
    </w:p>
    <w:p w14:paraId="7DF78301" w14:textId="77777777" w:rsidR="00C32C7A" w:rsidRPr="00433F25" w:rsidRDefault="00C32C7A" w:rsidP="00C32C7A">
      <w:pPr>
        <w:pStyle w:val="Corpsdetexte"/>
        <w:rPr>
          <w:rFonts w:asciiTheme="minorHAnsi" w:hAnsiTheme="minorHAnsi"/>
        </w:rPr>
      </w:pPr>
      <w:r w:rsidRPr="00433F25">
        <w:rPr>
          <w:rFonts w:asciiTheme="minorHAnsi" w:hAnsiTheme="minorHAnsi"/>
        </w:rPr>
        <w:t>Les produits dangereux et chimiques doivent être remisés dans un local spécifiques prévus uniquement à cet effet.</w:t>
      </w:r>
    </w:p>
    <w:p w14:paraId="1B69A61E" w14:textId="77777777" w:rsidR="00C32C7A" w:rsidRDefault="00C32C7A" w:rsidP="00B26DF5">
      <w:pPr>
        <w:tabs>
          <w:tab w:val="left" w:pos="709"/>
        </w:tabs>
        <w:rPr>
          <w:rFonts w:asciiTheme="minorHAnsi" w:hAnsiTheme="minorHAnsi" w:cs="Arial"/>
          <w:i w:val="0"/>
          <w:iCs w:val="0"/>
        </w:rPr>
      </w:pPr>
    </w:p>
    <w:p w14:paraId="3F167DFA" w14:textId="77777777" w:rsidR="00F35437" w:rsidRPr="00433F25" w:rsidRDefault="00F35437" w:rsidP="00B26DF5">
      <w:pPr>
        <w:tabs>
          <w:tab w:val="left" w:pos="709"/>
        </w:tabs>
        <w:rPr>
          <w:rFonts w:asciiTheme="minorHAnsi" w:hAnsiTheme="minorHAnsi" w:cs="Arial"/>
          <w:i w:val="0"/>
          <w:iCs w:val="0"/>
        </w:rPr>
      </w:pPr>
      <w:r w:rsidRPr="00433F25">
        <w:rPr>
          <w:rFonts w:asciiTheme="minorHAnsi" w:hAnsiTheme="minorHAnsi" w:cs="Arial"/>
          <w:i w:val="0"/>
          <w:iCs w:val="0"/>
        </w:rPr>
        <w:lastRenderedPageBreak/>
        <w:t>Chaque membre du personnel doit avoir pris connaissance des consignes de sécurité qui sont fixées et avoir conscience de la gravité des conséquences possibles de leur non-respect.</w:t>
      </w:r>
    </w:p>
    <w:p w14:paraId="5CEBB8AF" w14:textId="77777777" w:rsidR="00F35437" w:rsidRPr="00433F25" w:rsidRDefault="00F35437" w:rsidP="00B26DF5">
      <w:pPr>
        <w:rPr>
          <w:rFonts w:asciiTheme="minorHAnsi" w:hAnsiTheme="minorHAnsi" w:cs="Arial"/>
          <w:i w:val="0"/>
          <w:iCs w:val="0"/>
        </w:rPr>
      </w:pPr>
    </w:p>
    <w:p w14:paraId="5A18FBBF" w14:textId="77777777" w:rsidR="00F35437" w:rsidRPr="00433F25" w:rsidRDefault="00F35437" w:rsidP="00B26DF5">
      <w:pPr>
        <w:tabs>
          <w:tab w:val="left" w:pos="709"/>
        </w:tabs>
        <w:rPr>
          <w:rFonts w:asciiTheme="minorHAnsi" w:hAnsiTheme="minorHAnsi" w:cs="Arial"/>
          <w:i w:val="0"/>
          <w:iCs w:val="0"/>
        </w:rPr>
      </w:pPr>
      <w:r w:rsidRPr="00195CEA">
        <w:rPr>
          <w:rFonts w:asciiTheme="minorHAnsi" w:hAnsiTheme="minorHAnsi" w:cs="Arial"/>
          <w:i w:val="0"/>
          <w:iCs w:val="0"/>
        </w:rPr>
        <w:t>L’utilisation des moyens de protection individuelle</w:t>
      </w:r>
      <w:r w:rsidR="0068264E" w:rsidRPr="00195CEA">
        <w:rPr>
          <w:rFonts w:asciiTheme="minorHAnsi" w:hAnsiTheme="minorHAnsi" w:cs="Arial"/>
          <w:i w:val="0"/>
          <w:iCs w:val="0"/>
        </w:rPr>
        <w:t xml:space="preserve"> ou collective</w:t>
      </w:r>
      <w:r w:rsidRPr="00195CEA">
        <w:rPr>
          <w:rFonts w:asciiTheme="minorHAnsi" w:hAnsiTheme="minorHAnsi" w:cs="Arial"/>
          <w:i w:val="0"/>
          <w:iCs w:val="0"/>
        </w:rPr>
        <w:t xml:space="preserve"> contre les accidents mis à la </w:t>
      </w:r>
      <w:r w:rsidRPr="00433F25">
        <w:rPr>
          <w:rFonts w:asciiTheme="minorHAnsi" w:hAnsiTheme="minorHAnsi" w:cs="Arial"/>
          <w:i w:val="0"/>
          <w:iCs w:val="0"/>
        </w:rPr>
        <w:t>disposition du personnel (lunettes, gants, chaussures...) est obligatoire.</w:t>
      </w:r>
    </w:p>
    <w:p w14:paraId="0B7EB6FD" w14:textId="77777777" w:rsidR="00F35437" w:rsidRPr="00433F25" w:rsidRDefault="00F35437" w:rsidP="00B26DF5">
      <w:pPr>
        <w:tabs>
          <w:tab w:val="left" w:pos="709"/>
        </w:tabs>
        <w:rPr>
          <w:rFonts w:asciiTheme="minorHAnsi" w:hAnsiTheme="minorHAnsi" w:cs="Arial"/>
          <w:i w:val="0"/>
          <w:iCs w:val="0"/>
        </w:rPr>
      </w:pPr>
    </w:p>
    <w:p w14:paraId="173ED145" w14:textId="77777777" w:rsidR="00F35437" w:rsidRPr="00433F25" w:rsidRDefault="00F35437" w:rsidP="00B26DF5">
      <w:pPr>
        <w:tabs>
          <w:tab w:val="left" w:pos="709"/>
        </w:tabs>
        <w:rPr>
          <w:rFonts w:asciiTheme="minorHAnsi" w:hAnsiTheme="minorHAnsi" w:cs="Arial"/>
          <w:i w:val="0"/>
          <w:iCs w:val="0"/>
        </w:rPr>
      </w:pPr>
      <w:r w:rsidRPr="00433F25">
        <w:rPr>
          <w:rFonts w:asciiTheme="minorHAnsi" w:hAnsiTheme="minorHAnsi" w:cs="Arial"/>
          <w:i w:val="0"/>
          <w:iCs w:val="0"/>
        </w:rPr>
        <w:t>L’utilisation de matériel personnel dans un cadre professionnel est proscrite.</w:t>
      </w:r>
    </w:p>
    <w:p w14:paraId="5FEEF0DF" w14:textId="77777777" w:rsidR="00F35437" w:rsidRPr="00433F25" w:rsidRDefault="00F35437" w:rsidP="00B26DF5">
      <w:pPr>
        <w:rPr>
          <w:rFonts w:asciiTheme="minorHAnsi" w:hAnsiTheme="minorHAnsi" w:cs="Arial"/>
          <w:i w:val="0"/>
          <w:iCs w:val="0"/>
        </w:rPr>
      </w:pPr>
    </w:p>
    <w:p w14:paraId="6C9B8CAD"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Il est interdit de manipuler les matériels de secours (extincteurs, brancards...) en dehors de leur utilisation normale. Ceux-ci doivent être accessibles.</w:t>
      </w:r>
    </w:p>
    <w:p w14:paraId="2670B7BE" w14:textId="77777777" w:rsidR="00F35437" w:rsidRPr="00433F25" w:rsidRDefault="00F35437" w:rsidP="00B26DF5">
      <w:pPr>
        <w:rPr>
          <w:rFonts w:asciiTheme="minorHAnsi" w:hAnsiTheme="minorHAnsi" w:cs="Arial"/>
          <w:i w:val="0"/>
          <w:iCs w:val="0"/>
        </w:rPr>
      </w:pPr>
    </w:p>
    <w:p w14:paraId="4D45C745"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Il est interdit de neutraliser tout dispositif de sécurité.</w:t>
      </w:r>
    </w:p>
    <w:p w14:paraId="08FA7457" w14:textId="77777777" w:rsidR="00F35437" w:rsidRPr="00433F25" w:rsidRDefault="00F35437" w:rsidP="00B26DF5">
      <w:pPr>
        <w:jc w:val="left"/>
        <w:rPr>
          <w:rFonts w:asciiTheme="minorHAnsi" w:hAnsiTheme="minorHAnsi" w:cs="Arial"/>
          <w:i w:val="0"/>
          <w:iCs w:val="0"/>
        </w:rPr>
      </w:pPr>
      <w:r w:rsidRPr="00433F25">
        <w:rPr>
          <w:rFonts w:asciiTheme="minorHAnsi" w:hAnsiTheme="minorHAnsi" w:cs="Arial"/>
          <w:i w:val="0"/>
          <w:iCs w:val="0"/>
        </w:rPr>
        <w:t>Tout accident, même léger, survenu au cours du travail (ou d'un trajet) doit immédiatement être porté à la connaissance du supérieur hiérarchique de l’intéressé  et du service du personnel.</w:t>
      </w:r>
    </w:p>
    <w:p w14:paraId="0B4DF205" w14:textId="77777777" w:rsidR="00F35437" w:rsidRPr="00433F25" w:rsidRDefault="00F35437" w:rsidP="00B26DF5">
      <w:pPr>
        <w:rPr>
          <w:rFonts w:asciiTheme="minorHAnsi" w:hAnsiTheme="minorHAnsi" w:cs="Arial"/>
          <w:i w:val="0"/>
          <w:iCs w:val="0"/>
        </w:rPr>
      </w:pPr>
    </w:p>
    <w:p w14:paraId="484A5713"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Tout agent a le droit de se retirer d’une situation dont il estime qu’elle présente un danger grave et imminent pour sa vie ou sa santé ou s’il constate une défectuosité des systèmes de protection.</w:t>
      </w:r>
    </w:p>
    <w:p w14:paraId="66FB42A6" w14:textId="77777777" w:rsidR="00F35437" w:rsidRPr="00433F25" w:rsidRDefault="00F35437" w:rsidP="00B26DF5">
      <w:pPr>
        <w:rPr>
          <w:rFonts w:asciiTheme="minorHAnsi" w:hAnsiTheme="minorHAnsi" w:cs="Arial"/>
          <w:i w:val="0"/>
          <w:iCs w:val="0"/>
        </w:rPr>
      </w:pPr>
    </w:p>
    <w:p w14:paraId="5038D6D6" w14:textId="77777777" w:rsidR="00F35437" w:rsidRPr="00195CEA" w:rsidRDefault="00F35437" w:rsidP="00B26DF5">
      <w:pPr>
        <w:rPr>
          <w:rFonts w:asciiTheme="minorHAnsi" w:hAnsiTheme="minorHAnsi" w:cs="Arial"/>
          <w:i w:val="0"/>
          <w:iCs w:val="0"/>
        </w:rPr>
      </w:pPr>
      <w:r w:rsidRPr="00433F25">
        <w:rPr>
          <w:rFonts w:asciiTheme="minorHAnsi" w:hAnsiTheme="minorHAnsi" w:cs="Arial"/>
          <w:i w:val="0"/>
          <w:iCs w:val="0"/>
        </w:rPr>
        <w:t xml:space="preserve">Face à une telle situation, l’agent peut se retirer de son poste de travail à condition de ne pas créer </w:t>
      </w:r>
      <w:r w:rsidRPr="00195CEA">
        <w:rPr>
          <w:rFonts w:asciiTheme="minorHAnsi" w:hAnsiTheme="minorHAnsi" w:cs="Arial"/>
          <w:i w:val="0"/>
          <w:iCs w:val="0"/>
        </w:rPr>
        <w:t>pour autrui une nouvelle situation de danger grave et imminent.</w:t>
      </w:r>
      <w:r w:rsidR="0068264E" w:rsidRPr="00195CEA">
        <w:rPr>
          <w:rFonts w:asciiTheme="minorHAnsi" w:hAnsiTheme="minorHAnsi" w:cs="Arial"/>
          <w:i w:val="0"/>
          <w:iCs w:val="0"/>
        </w:rPr>
        <w:t xml:space="preserve"> </w:t>
      </w:r>
      <w:r w:rsidR="00896979" w:rsidRPr="00195CEA">
        <w:rPr>
          <w:rFonts w:asciiTheme="minorHAnsi" w:hAnsiTheme="minorHAnsi" w:cs="Arial"/>
          <w:i w:val="0"/>
          <w:iCs w:val="0"/>
        </w:rPr>
        <w:t>Il en avise immédiatement son supérieur hiérarchique.</w:t>
      </w:r>
    </w:p>
    <w:p w14:paraId="2F96A53D" w14:textId="77777777" w:rsidR="00F35437" w:rsidRPr="00433F25" w:rsidRDefault="00F35437" w:rsidP="00B26DF5">
      <w:pPr>
        <w:rPr>
          <w:rFonts w:asciiTheme="minorHAnsi" w:hAnsiTheme="minorHAnsi" w:cs="Arial"/>
          <w:i w:val="0"/>
          <w:iCs w:val="0"/>
        </w:rPr>
      </w:pPr>
    </w:p>
    <w:p w14:paraId="414DD24D"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Il ne pourra être demandé à l’agent ayant exercé son droit de retrait de reprendre son activité sans que la situation ait été améliorée.</w:t>
      </w:r>
    </w:p>
    <w:p w14:paraId="6189B634" w14:textId="77777777" w:rsidR="00F35437" w:rsidRPr="00433F25" w:rsidRDefault="00F35437" w:rsidP="00B26DF5">
      <w:pPr>
        <w:rPr>
          <w:rFonts w:asciiTheme="minorHAnsi" w:hAnsiTheme="minorHAnsi" w:cs="Arial"/>
          <w:i w:val="0"/>
          <w:iCs w:val="0"/>
        </w:rPr>
      </w:pPr>
    </w:p>
    <w:p w14:paraId="7B1FC7BF"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Aucune sanction ne peut être prise, aucune retenue de rémunération ne pourra être effectuée à l'encontre d'agents qui se sont retirés d'une situation de travail dont ils avaient un motif raisonnable de penser qu'elle présentait un danger grave et imminent pour leur vie ou pour leur santé.</w:t>
      </w:r>
    </w:p>
    <w:p w14:paraId="0D3EE8F2" w14:textId="77777777" w:rsidR="00F35437" w:rsidRPr="00433F25" w:rsidRDefault="00F35437" w:rsidP="00B26DF5">
      <w:pPr>
        <w:rPr>
          <w:rFonts w:asciiTheme="minorHAnsi" w:hAnsiTheme="minorHAnsi" w:cs="Arial"/>
          <w:i w:val="0"/>
          <w:iCs w:val="0"/>
        </w:rPr>
      </w:pPr>
    </w:p>
    <w:p w14:paraId="417B3773" w14:textId="77777777" w:rsidR="00EE6911" w:rsidRDefault="00F35437" w:rsidP="00EE6911">
      <w:pPr>
        <w:rPr>
          <w:rFonts w:asciiTheme="minorHAnsi" w:hAnsiTheme="minorHAnsi" w:cs="Arial"/>
          <w:i w:val="0"/>
          <w:iCs w:val="0"/>
        </w:rPr>
      </w:pPr>
      <w:r w:rsidRPr="00433F25">
        <w:rPr>
          <w:rFonts w:asciiTheme="minorHAnsi" w:hAnsiTheme="minorHAnsi" w:cs="Arial"/>
          <w:i w:val="0"/>
          <w:iCs w:val="0"/>
        </w:rPr>
        <w:t>Ne peuvent se prévaloir du droit de retrait les fonctionnaires des cadres d’emploi des sapeurs-pompiers, de police municipale et des gardes champêtres dans le cadre de leur mission de secours et de sécurité des biens et des personnes.</w:t>
      </w:r>
    </w:p>
    <w:p w14:paraId="2F0AFEB6" w14:textId="77777777" w:rsidR="00EE6911" w:rsidRDefault="00EE6911" w:rsidP="00EE6911">
      <w:pPr>
        <w:rPr>
          <w:rFonts w:asciiTheme="minorHAnsi" w:hAnsiTheme="minorHAnsi" w:cs="Arial"/>
          <w:i w:val="0"/>
          <w:iCs w:val="0"/>
        </w:rPr>
      </w:pPr>
    </w:p>
    <w:p w14:paraId="53DA4DFA" w14:textId="77777777" w:rsidR="00F35437" w:rsidRPr="00433F25" w:rsidRDefault="00F35437" w:rsidP="00EE6911">
      <w:pPr>
        <w:rPr>
          <w:rFonts w:asciiTheme="minorHAnsi" w:hAnsiTheme="minorHAnsi" w:cs="Arial"/>
          <w:i w:val="0"/>
          <w:iCs w:val="0"/>
        </w:rPr>
      </w:pPr>
      <w:r w:rsidRPr="00433F25">
        <w:rPr>
          <w:rFonts w:asciiTheme="minorHAnsi" w:hAnsiTheme="minorHAnsi" w:cs="Arial"/>
          <w:i w:val="0"/>
          <w:iCs w:val="0"/>
        </w:rPr>
        <w:t>En application des dispositions légales et réglementaires en vigueur, le personnel est tenu de se soumettre aux visites médicales obligatoires périodiques ainsi qu’aux visites médicales d’embauche et/ou de reprise.</w:t>
      </w:r>
    </w:p>
    <w:p w14:paraId="78EE630F" w14:textId="77777777" w:rsidR="00F35437" w:rsidRPr="00433F25" w:rsidRDefault="00F35437" w:rsidP="00B26DF5">
      <w:pPr>
        <w:rPr>
          <w:rFonts w:asciiTheme="minorHAnsi" w:hAnsiTheme="minorHAnsi" w:cs="Arial"/>
          <w:i w:val="0"/>
          <w:iCs w:val="0"/>
        </w:rPr>
      </w:pPr>
    </w:p>
    <w:p w14:paraId="6C5B1E39" w14:textId="77777777" w:rsidR="00F35437" w:rsidRPr="00FD61D8" w:rsidRDefault="00F35437" w:rsidP="00EE6911">
      <w:pPr>
        <w:pStyle w:val="Paragraphedeliste"/>
        <w:ind w:left="0"/>
        <w:rPr>
          <w:rFonts w:asciiTheme="minorHAnsi" w:hAnsiTheme="minorHAnsi" w:cs="Arial"/>
          <w:i w:val="0"/>
          <w:iCs w:val="0"/>
        </w:rPr>
      </w:pPr>
      <w:r w:rsidRPr="00433F25">
        <w:rPr>
          <w:rFonts w:asciiTheme="minorHAnsi" w:hAnsiTheme="minorHAnsi" w:cs="Arial"/>
          <w:i w:val="0"/>
          <w:iCs w:val="0"/>
        </w:rPr>
        <w:t xml:space="preserve">Les agents occupant des emplois, pour lesquels des vaccinations sont obligatoires ou recommandées par le médecin du travail dans un but de prévention des risques professionnels, doivent se soumettre </w:t>
      </w:r>
      <w:r w:rsidRPr="00FD61D8">
        <w:rPr>
          <w:rFonts w:asciiTheme="minorHAnsi" w:hAnsiTheme="minorHAnsi" w:cs="Arial"/>
          <w:i w:val="0"/>
          <w:iCs w:val="0"/>
        </w:rPr>
        <w:t>à un sui</w:t>
      </w:r>
      <w:r w:rsidR="00762AB5" w:rsidRPr="00FD61D8">
        <w:rPr>
          <w:rFonts w:asciiTheme="minorHAnsi" w:hAnsiTheme="minorHAnsi" w:cs="Arial"/>
          <w:i w:val="0"/>
          <w:iCs w:val="0"/>
        </w:rPr>
        <w:t>vi régulier de ces vaccinations dans le respect du secret médical.</w:t>
      </w:r>
    </w:p>
    <w:p w14:paraId="7EA36092" w14:textId="77777777" w:rsidR="00F35437" w:rsidRPr="00433F25" w:rsidRDefault="00F35437" w:rsidP="00B26DF5">
      <w:pPr>
        <w:rPr>
          <w:rFonts w:asciiTheme="minorHAnsi" w:hAnsiTheme="minorHAnsi" w:cs="Arial"/>
          <w:i w:val="0"/>
          <w:iCs w:val="0"/>
        </w:rPr>
      </w:pPr>
    </w:p>
    <w:p w14:paraId="5CBCC895" w14:textId="77777777" w:rsidR="00F35437" w:rsidRPr="00433F25" w:rsidRDefault="00F35437" w:rsidP="00EE6911">
      <w:pPr>
        <w:pStyle w:val="Paragraphedeliste"/>
        <w:tabs>
          <w:tab w:val="left" w:pos="993"/>
        </w:tabs>
        <w:ind w:left="0"/>
        <w:rPr>
          <w:rFonts w:asciiTheme="minorHAnsi" w:hAnsiTheme="minorHAnsi" w:cs="Arial"/>
          <w:i w:val="0"/>
          <w:iCs w:val="0"/>
        </w:rPr>
      </w:pPr>
      <w:r w:rsidRPr="00433F25">
        <w:rPr>
          <w:rFonts w:asciiTheme="minorHAnsi" w:hAnsiTheme="minorHAnsi" w:cs="Arial"/>
          <w:i w:val="0"/>
          <w:iCs w:val="0"/>
        </w:rPr>
        <w:t>Le refus d'un agent de se soumettre aux prescriptions relatives à la sécurité et aux visites médicales peut entraîner l’une des sanctions prévues au présent règlement.</w:t>
      </w:r>
    </w:p>
    <w:p w14:paraId="5167EC98" w14:textId="77777777" w:rsidR="00F35437" w:rsidRDefault="00F35437" w:rsidP="00B26DF5">
      <w:pPr>
        <w:rPr>
          <w:rFonts w:asciiTheme="minorHAnsi" w:hAnsiTheme="minorHAnsi" w:cs="Arial"/>
          <w:i w:val="0"/>
          <w:iCs w:val="0"/>
        </w:rPr>
      </w:pPr>
    </w:p>
    <w:p w14:paraId="1AEC75B6" w14:textId="77777777" w:rsidR="00C54B87" w:rsidRDefault="00C54B87" w:rsidP="00B26DF5">
      <w:pPr>
        <w:rPr>
          <w:rFonts w:asciiTheme="minorHAnsi" w:hAnsiTheme="minorHAnsi" w:cs="Arial"/>
          <w:i w:val="0"/>
          <w:iCs w:val="0"/>
        </w:rPr>
      </w:pPr>
    </w:p>
    <w:p w14:paraId="7C6C8F92" w14:textId="77777777" w:rsidR="00C54B87" w:rsidRDefault="00C54B87" w:rsidP="00B26DF5">
      <w:pPr>
        <w:rPr>
          <w:rFonts w:asciiTheme="minorHAnsi" w:hAnsiTheme="minorHAnsi" w:cs="Arial"/>
          <w:i w:val="0"/>
          <w:iCs w:val="0"/>
        </w:rPr>
      </w:pPr>
    </w:p>
    <w:p w14:paraId="6BCCC6AD" w14:textId="77777777" w:rsidR="00C54B87" w:rsidRPr="00433F25" w:rsidRDefault="00C54B87" w:rsidP="00B26DF5">
      <w:pPr>
        <w:rPr>
          <w:rFonts w:asciiTheme="minorHAnsi" w:hAnsiTheme="minorHAnsi" w:cs="Arial"/>
          <w:i w:val="0"/>
          <w:iCs w:val="0"/>
        </w:rPr>
      </w:pPr>
    </w:p>
    <w:p w14:paraId="29EED7C1" w14:textId="77777777" w:rsidR="00F35437" w:rsidRPr="00433F25" w:rsidRDefault="00F35437" w:rsidP="00B26DF5">
      <w:pPr>
        <w:rPr>
          <w:rFonts w:asciiTheme="minorHAnsi" w:hAnsiTheme="minorHAnsi" w:cs="Arial"/>
          <w:i w:val="0"/>
          <w:iCs w:val="0"/>
        </w:rPr>
      </w:pPr>
    </w:p>
    <w:p w14:paraId="4AD7D929" w14:textId="77777777" w:rsidR="00F35437" w:rsidRPr="008F038C" w:rsidRDefault="00F35437" w:rsidP="00B26DF5">
      <w:pPr>
        <w:shd w:val="pct5" w:color="auto" w:fill="auto"/>
        <w:jc w:val="center"/>
        <w:rPr>
          <w:rFonts w:asciiTheme="minorHAnsi" w:hAnsiTheme="minorHAnsi" w:cs="Arial"/>
          <w:b/>
          <w:bCs/>
          <w:i w:val="0"/>
          <w:iCs w:val="0"/>
          <w:color w:val="FF0000"/>
        </w:rPr>
      </w:pPr>
      <w:r w:rsidRPr="00433F25">
        <w:rPr>
          <w:rFonts w:asciiTheme="minorHAnsi" w:hAnsiTheme="minorHAnsi" w:cs="Arial"/>
          <w:b/>
          <w:bCs/>
          <w:i w:val="0"/>
          <w:iCs w:val="0"/>
        </w:rPr>
        <w:lastRenderedPageBreak/>
        <w:t xml:space="preserve">IV </w:t>
      </w:r>
      <w:r w:rsidR="00C32C7A">
        <w:rPr>
          <w:rFonts w:asciiTheme="minorHAnsi" w:hAnsiTheme="minorHAnsi" w:cs="Arial"/>
          <w:b/>
          <w:bCs/>
          <w:i w:val="0"/>
          <w:iCs w:val="0"/>
        </w:rPr>
        <w:t>–</w:t>
      </w:r>
      <w:r w:rsidRPr="00433F25">
        <w:rPr>
          <w:rFonts w:asciiTheme="minorHAnsi" w:hAnsiTheme="minorHAnsi" w:cs="Arial"/>
          <w:b/>
          <w:bCs/>
          <w:i w:val="0"/>
          <w:iCs w:val="0"/>
        </w:rPr>
        <w:t xml:space="preserve"> </w:t>
      </w:r>
      <w:r w:rsidR="008F038C" w:rsidRPr="003C1FDC">
        <w:rPr>
          <w:rFonts w:asciiTheme="minorHAnsi" w:hAnsiTheme="minorHAnsi" w:cs="Arial"/>
          <w:b/>
          <w:bCs/>
          <w:i w:val="0"/>
          <w:iCs w:val="0"/>
        </w:rPr>
        <w:t>Droits e</w:t>
      </w:r>
      <w:r w:rsidR="00762AB5">
        <w:rPr>
          <w:rFonts w:asciiTheme="minorHAnsi" w:hAnsiTheme="minorHAnsi" w:cs="Arial"/>
          <w:b/>
          <w:bCs/>
          <w:i w:val="0"/>
          <w:iCs w:val="0"/>
        </w:rPr>
        <w:t>t obligations des agents</w:t>
      </w:r>
      <w:r w:rsidR="008F038C" w:rsidRPr="003C1FDC">
        <w:rPr>
          <w:rFonts w:asciiTheme="minorHAnsi" w:hAnsiTheme="minorHAnsi" w:cs="Arial"/>
          <w:b/>
          <w:bCs/>
          <w:i w:val="0"/>
          <w:iCs w:val="0"/>
        </w:rPr>
        <w:t>, sanctions disciplinaires</w:t>
      </w:r>
    </w:p>
    <w:p w14:paraId="55B2CFC3" w14:textId="77777777" w:rsidR="00491194" w:rsidRDefault="00491194" w:rsidP="00491194">
      <w:pPr>
        <w:overflowPunct/>
        <w:jc w:val="left"/>
        <w:textAlignment w:val="auto"/>
        <w:rPr>
          <w:rFonts w:ascii="FranklinGothicBook" w:eastAsia="FranklinGothicBook" w:hAnsiTheme="minorHAnsi" w:cs="FranklinGothicBook"/>
          <w:i w:val="0"/>
          <w:iCs w:val="0"/>
        </w:rPr>
      </w:pPr>
    </w:p>
    <w:p w14:paraId="47D94BD3" w14:textId="77777777" w:rsidR="00F35437" w:rsidRDefault="00491194" w:rsidP="00491194">
      <w:pPr>
        <w:overflowPunct/>
        <w:textAlignment w:val="auto"/>
        <w:rPr>
          <w:rFonts w:asciiTheme="minorHAnsi" w:eastAsia="FranklinGothicBook" w:hAnsiTheme="minorHAnsi" w:cs="FranklinGothicBook"/>
          <w:i w:val="0"/>
          <w:iCs w:val="0"/>
        </w:rPr>
      </w:pPr>
      <w:r w:rsidRPr="003C1FDC">
        <w:rPr>
          <w:rFonts w:asciiTheme="minorHAnsi" w:eastAsia="FranklinGothicBook" w:hAnsiTheme="minorHAnsi" w:cs="FranklinGothicBook"/>
          <w:i w:val="0"/>
          <w:iCs w:val="0"/>
        </w:rPr>
        <w:t xml:space="preserve">Le fonctionnaire territorial a une mission </w:t>
      </w:r>
      <w:r w:rsidR="00271174" w:rsidRPr="003C1FDC">
        <w:rPr>
          <w:rFonts w:asciiTheme="minorHAnsi" w:eastAsia="FranklinGothicBook" w:hAnsiTheme="minorHAnsi" w:cs="FranklinGothicBook"/>
          <w:i w:val="0"/>
          <w:iCs w:val="0"/>
        </w:rPr>
        <w:t>de service public qui vise à</w:t>
      </w:r>
      <w:r w:rsidRPr="003C1FDC">
        <w:rPr>
          <w:rFonts w:asciiTheme="minorHAnsi" w:eastAsia="FranklinGothicBook" w:hAnsiTheme="minorHAnsi" w:cs="FranklinGothicBook"/>
          <w:i w:val="0"/>
          <w:iCs w:val="0"/>
        </w:rPr>
        <w:t xml:space="preserve"> satisfaire des besoins d’intérêt général. Cela implique que le fonctionnaire a des devoirs en contrepartie desquels il bénéficie de droits fondamentaux. Ces dispositions s’appliquent égalem</w:t>
      </w:r>
      <w:r w:rsidR="00271174" w:rsidRPr="003C1FDC">
        <w:rPr>
          <w:rFonts w:asciiTheme="minorHAnsi" w:eastAsia="FranklinGothicBook" w:hAnsiTheme="minorHAnsi" w:cs="FranklinGothicBook"/>
          <w:i w:val="0"/>
          <w:iCs w:val="0"/>
        </w:rPr>
        <w:t xml:space="preserve">ent aux agents non titulaires, à </w:t>
      </w:r>
      <w:r w:rsidRPr="003C1FDC">
        <w:rPr>
          <w:rFonts w:asciiTheme="minorHAnsi" w:eastAsia="FranklinGothicBook" w:hAnsiTheme="minorHAnsi" w:cs="FranklinGothicBook"/>
          <w:i w:val="0"/>
          <w:iCs w:val="0"/>
        </w:rPr>
        <w:t xml:space="preserve"> </w:t>
      </w:r>
      <w:r w:rsidRPr="00491194">
        <w:rPr>
          <w:rFonts w:asciiTheme="minorHAnsi" w:eastAsia="FranklinGothicBook" w:hAnsiTheme="minorHAnsi" w:cs="FranklinGothicBook"/>
          <w:i w:val="0"/>
          <w:iCs w:val="0"/>
        </w:rPr>
        <w:t>l’exception du droit à un déroulement de carrière.</w:t>
      </w:r>
    </w:p>
    <w:p w14:paraId="763EAB46" w14:textId="77777777" w:rsidR="00491194" w:rsidRDefault="00491194" w:rsidP="00491194">
      <w:pPr>
        <w:overflowPunct/>
        <w:textAlignment w:val="auto"/>
        <w:rPr>
          <w:rFonts w:asciiTheme="minorHAnsi" w:hAnsiTheme="minorHAnsi" w:cs="Arial"/>
          <w:i w:val="0"/>
          <w:iCs w:val="0"/>
        </w:rPr>
      </w:pPr>
    </w:p>
    <w:p w14:paraId="5D3DA386" w14:textId="77777777" w:rsidR="003C1FDC" w:rsidRPr="00491194" w:rsidRDefault="003C1FDC" w:rsidP="00491194">
      <w:pPr>
        <w:overflowPunct/>
        <w:textAlignment w:val="auto"/>
        <w:rPr>
          <w:rFonts w:asciiTheme="minorHAnsi" w:hAnsiTheme="minorHAnsi" w:cs="Arial"/>
          <w:i w:val="0"/>
          <w:iCs w:val="0"/>
        </w:rPr>
      </w:pPr>
    </w:p>
    <w:p w14:paraId="20B738B4" w14:textId="77777777" w:rsidR="00491194" w:rsidRDefault="00491194" w:rsidP="00491194">
      <w:pPr>
        <w:overflowPunct/>
        <w:jc w:val="left"/>
        <w:textAlignment w:val="auto"/>
        <w:rPr>
          <w:rFonts w:asciiTheme="minorHAnsi" w:eastAsia="FranklinGothicBook" w:hAnsiTheme="minorHAnsi" w:cs="FranklinGothicBook"/>
          <w:b/>
          <w:iCs w:val="0"/>
          <w:color w:val="365F91" w:themeColor="accent1" w:themeShade="BF"/>
          <w:u w:val="single"/>
        </w:rPr>
      </w:pPr>
      <w:r w:rsidRPr="00491194">
        <w:rPr>
          <w:rFonts w:asciiTheme="minorHAnsi" w:eastAsia="FranklinGothicBook" w:hAnsiTheme="minorHAnsi" w:cs="FranklinGothicBook"/>
          <w:b/>
          <w:iCs w:val="0"/>
          <w:color w:val="365F91" w:themeColor="accent1" w:themeShade="BF"/>
          <w:u w:val="single"/>
        </w:rPr>
        <w:t>A</w:t>
      </w:r>
      <w:r>
        <w:rPr>
          <w:rFonts w:asciiTheme="minorHAnsi" w:eastAsia="FranklinGothicBook" w:hAnsiTheme="minorHAnsi" w:cs="FranklinGothicBook"/>
          <w:b/>
          <w:iCs w:val="0"/>
          <w:color w:val="365F91" w:themeColor="accent1" w:themeShade="BF"/>
          <w:u w:val="single"/>
        </w:rPr>
        <w:t xml:space="preserve">RTICLE </w:t>
      </w:r>
      <w:r w:rsidRPr="00491194">
        <w:rPr>
          <w:rFonts w:asciiTheme="minorHAnsi" w:eastAsia="FranklinGothicBook" w:hAnsiTheme="minorHAnsi" w:cs="FranklinGothicBook"/>
          <w:b/>
          <w:iCs w:val="0"/>
          <w:color w:val="365F91" w:themeColor="accent1" w:themeShade="BF"/>
          <w:u w:val="single"/>
        </w:rPr>
        <w:t xml:space="preserve">12 </w:t>
      </w:r>
      <w:r w:rsidR="003C1FDC">
        <w:rPr>
          <w:rFonts w:asciiTheme="minorHAnsi" w:eastAsia="FranklinGothicBook" w:hAnsiTheme="minorHAnsi" w:cs="FranklinGothicBook"/>
          <w:b/>
          <w:iCs w:val="0"/>
          <w:color w:val="365F91" w:themeColor="accent1" w:themeShade="BF"/>
          <w:u w:val="single"/>
        </w:rPr>
        <w:t xml:space="preserve">- LES DROITS DES AGENTS </w:t>
      </w:r>
    </w:p>
    <w:p w14:paraId="30070FE2" w14:textId="77777777" w:rsidR="008C28E5" w:rsidRDefault="008C28E5" w:rsidP="00491194">
      <w:pPr>
        <w:overflowPunct/>
        <w:jc w:val="left"/>
        <w:textAlignment w:val="auto"/>
        <w:rPr>
          <w:rFonts w:asciiTheme="minorHAnsi" w:eastAsia="FranklinGothicBook" w:hAnsiTheme="minorHAnsi" w:cs="FranklinGothicBook"/>
          <w:b/>
          <w:iCs w:val="0"/>
          <w:color w:val="365F91" w:themeColor="accent1" w:themeShade="BF"/>
          <w:u w:val="single"/>
        </w:rPr>
      </w:pPr>
    </w:p>
    <w:p w14:paraId="19F91750" w14:textId="77777777" w:rsidR="008C28E5" w:rsidRDefault="00B6129F" w:rsidP="00F54205">
      <w:pPr>
        <w:pStyle w:val="Paragraphedeliste"/>
        <w:numPr>
          <w:ilvl w:val="0"/>
          <w:numId w:val="6"/>
        </w:numPr>
        <w:overflowPunct/>
        <w:jc w:val="left"/>
        <w:textAlignment w:val="auto"/>
        <w:rPr>
          <w:rFonts w:asciiTheme="minorHAnsi" w:eastAsia="FranklinGothicBook" w:hAnsiTheme="minorHAnsi" w:cs="FranklinGothicBook"/>
          <w:b/>
          <w:i w:val="0"/>
          <w:iCs w:val="0"/>
          <w:color w:val="1F497D" w:themeColor="text2"/>
          <w:u w:val="single"/>
        </w:rPr>
      </w:pPr>
      <w:r>
        <w:rPr>
          <w:rFonts w:asciiTheme="minorHAnsi" w:eastAsia="FranklinGothicBook" w:hAnsiTheme="minorHAnsi" w:cs="FranklinGothicBook"/>
          <w:b/>
          <w:i w:val="0"/>
          <w:iCs w:val="0"/>
          <w:color w:val="1F497D" w:themeColor="text2"/>
          <w:u w:val="single"/>
        </w:rPr>
        <w:t>Reconnus dans l’exercice de leurs fonctions</w:t>
      </w:r>
      <w:r w:rsidR="008C28E5" w:rsidRPr="008C28E5">
        <w:rPr>
          <w:rFonts w:asciiTheme="minorHAnsi" w:eastAsia="FranklinGothicBook" w:hAnsiTheme="minorHAnsi" w:cs="FranklinGothicBook"/>
          <w:b/>
          <w:i w:val="0"/>
          <w:iCs w:val="0"/>
          <w:color w:val="1F497D" w:themeColor="text2"/>
          <w:u w:val="single"/>
        </w:rPr>
        <w:t xml:space="preserve"> </w:t>
      </w:r>
    </w:p>
    <w:p w14:paraId="0400131C" w14:textId="77777777" w:rsidR="008C28E5" w:rsidRPr="008C28E5" w:rsidRDefault="008C28E5" w:rsidP="008C28E5">
      <w:pPr>
        <w:overflowPunct/>
        <w:jc w:val="left"/>
        <w:textAlignment w:val="auto"/>
        <w:rPr>
          <w:rFonts w:asciiTheme="minorHAnsi" w:eastAsia="FranklinGothicBook" w:hAnsiTheme="minorHAnsi" w:cs="FranklinGothicBook"/>
          <w:b/>
          <w:i w:val="0"/>
          <w:iCs w:val="0"/>
          <w:color w:val="1F497D" w:themeColor="text2"/>
          <w:u w:val="single"/>
        </w:rPr>
      </w:pPr>
    </w:p>
    <w:p w14:paraId="11E9D1BF" w14:textId="77777777" w:rsidR="008C28E5" w:rsidRPr="00FD61D8" w:rsidRDefault="008C28E5" w:rsidP="00F54205">
      <w:pPr>
        <w:pStyle w:val="Paragraphedeliste"/>
        <w:numPr>
          <w:ilvl w:val="0"/>
          <w:numId w:val="1"/>
        </w:numPr>
        <w:overflowPunct/>
        <w:autoSpaceDE/>
        <w:autoSpaceDN/>
        <w:adjustRightInd/>
        <w:jc w:val="left"/>
        <w:textAlignment w:val="auto"/>
        <w:rPr>
          <w:rFonts w:asciiTheme="minorHAnsi" w:eastAsia="Times New Roman" w:hAnsiTheme="minorHAnsi"/>
          <w:iCs w:val="0"/>
        </w:rPr>
      </w:pPr>
      <w:r w:rsidRPr="00FD61D8">
        <w:rPr>
          <w:rFonts w:asciiTheme="minorHAnsi" w:eastAsia="FranklinGothicBook" w:hAnsiTheme="minorHAnsi" w:cs="FranklinGothicBook"/>
          <w:i w:val="0"/>
          <w:iCs w:val="0"/>
        </w:rPr>
        <w:t xml:space="preserve">Le droit à la rémunération après service fait </w:t>
      </w:r>
      <w:r w:rsidRPr="00FD61D8">
        <w:rPr>
          <w:rFonts w:asciiTheme="minorHAnsi" w:eastAsia="Times New Roman" w:hAnsiTheme="minorHAnsi"/>
          <w:iCs w:val="0"/>
        </w:rPr>
        <w:t xml:space="preserve">(article 20 de la loi du 13 juillet 1983) </w:t>
      </w:r>
    </w:p>
    <w:p w14:paraId="5220452E" w14:textId="77777777" w:rsidR="00A24FFB" w:rsidRPr="00FD61D8" w:rsidRDefault="00A24FFB" w:rsidP="00491194">
      <w:pPr>
        <w:overflowPunct/>
        <w:textAlignment w:val="auto"/>
        <w:rPr>
          <w:rFonts w:asciiTheme="minorHAnsi" w:eastAsia="FranklinGothicBook" w:hAnsiTheme="minorHAnsi" w:cs="FranklinGothicBook"/>
          <w:i w:val="0"/>
          <w:iCs w:val="0"/>
        </w:rPr>
      </w:pPr>
    </w:p>
    <w:p w14:paraId="3B0AE9C7" w14:textId="77777777" w:rsidR="008C28E5" w:rsidRPr="00FD61D8" w:rsidRDefault="008C28E5" w:rsidP="008C28E5">
      <w:pPr>
        <w:overflowPunct/>
        <w:autoSpaceDE/>
        <w:autoSpaceDN/>
        <w:adjustRightInd/>
        <w:ind w:left="708" w:firstLine="708"/>
        <w:jc w:val="left"/>
        <w:textAlignment w:val="auto"/>
        <w:rPr>
          <w:rFonts w:asciiTheme="minorHAnsi" w:eastAsia="Times New Roman" w:hAnsiTheme="minorHAnsi" w:cs="Times New Roman"/>
          <w:iCs w:val="0"/>
        </w:rPr>
      </w:pPr>
      <w:r w:rsidRPr="00FD61D8">
        <w:rPr>
          <w:rFonts w:asciiTheme="minorHAnsi" w:eastAsia="FranklinGothicBook" w:hAnsiTheme="minorHAnsi" w:cs="Wingdings"/>
          <w:i w:val="0"/>
          <w:iCs w:val="0"/>
        </w:rPr>
        <w:t xml:space="preserve">-     </w:t>
      </w:r>
      <w:r w:rsidRPr="00FD61D8">
        <w:rPr>
          <w:rFonts w:asciiTheme="minorHAnsi" w:eastAsia="FranklinGothicBook" w:hAnsiTheme="minorHAnsi" w:cs="FranklinGothicBook"/>
          <w:i w:val="0"/>
          <w:iCs w:val="0"/>
        </w:rPr>
        <w:t xml:space="preserve">Le droit à la protection juridique </w:t>
      </w:r>
      <w:r w:rsidRPr="00FD61D8">
        <w:rPr>
          <w:rFonts w:asciiTheme="minorHAnsi" w:eastAsia="Times New Roman" w:hAnsiTheme="minorHAnsi" w:cs="Times New Roman"/>
          <w:iCs w:val="0"/>
        </w:rPr>
        <w:t xml:space="preserve">(article 11 de la loi du 13 juillet 1983) </w:t>
      </w:r>
    </w:p>
    <w:p w14:paraId="2CB738A2" w14:textId="77777777" w:rsidR="008C28E5" w:rsidRPr="00FD61D8" w:rsidRDefault="008C28E5" w:rsidP="00491194">
      <w:pPr>
        <w:overflowPunct/>
        <w:textAlignment w:val="auto"/>
        <w:rPr>
          <w:rFonts w:asciiTheme="minorHAnsi" w:eastAsia="FranklinGothicBook" w:hAnsiTheme="minorHAnsi" w:cs="FranklinGothicBook"/>
          <w:i w:val="0"/>
          <w:iCs w:val="0"/>
        </w:rPr>
      </w:pPr>
    </w:p>
    <w:p w14:paraId="0C046151" w14:textId="77777777" w:rsidR="008C28E5" w:rsidRPr="00FD61D8" w:rsidRDefault="008C28E5" w:rsidP="00F54205">
      <w:pPr>
        <w:pStyle w:val="Paragraphedeliste"/>
        <w:numPr>
          <w:ilvl w:val="0"/>
          <w:numId w:val="1"/>
        </w:numPr>
        <w:overflowPunct/>
        <w:autoSpaceDE/>
        <w:autoSpaceDN/>
        <w:adjustRightInd/>
        <w:textAlignment w:val="auto"/>
        <w:rPr>
          <w:rFonts w:asciiTheme="minorHAnsi" w:eastAsia="Times New Roman" w:hAnsiTheme="minorHAnsi"/>
          <w:i w:val="0"/>
          <w:iCs w:val="0"/>
        </w:rPr>
      </w:pPr>
      <w:r w:rsidRPr="00FD61D8">
        <w:rPr>
          <w:rFonts w:asciiTheme="minorHAnsi" w:eastAsia="Times New Roman" w:hAnsiTheme="minorHAnsi"/>
          <w:i w:val="0"/>
          <w:iCs w:val="0"/>
        </w:rPr>
        <w:t xml:space="preserve">Le droit à la formation </w:t>
      </w:r>
      <w:r w:rsidRPr="00FD61D8">
        <w:rPr>
          <w:rFonts w:asciiTheme="minorHAnsi" w:eastAsia="Times New Roman" w:hAnsiTheme="minorHAnsi"/>
          <w:iCs w:val="0"/>
        </w:rPr>
        <w:t>(article 22 de la loi du 13 juillet 1983)</w:t>
      </w:r>
      <w:r w:rsidRPr="00FD61D8">
        <w:rPr>
          <w:rFonts w:asciiTheme="minorHAnsi" w:eastAsia="Times New Roman" w:hAnsiTheme="minorHAnsi"/>
          <w:i w:val="0"/>
          <w:iCs w:val="0"/>
        </w:rPr>
        <w:t xml:space="preserve"> </w:t>
      </w:r>
    </w:p>
    <w:p w14:paraId="1F161853" w14:textId="77777777" w:rsidR="008C28E5" w:rsidRPr="00FD61D8" w:rsidRDefault="008C28E5" w:rsidP="00491194">
      <w:pPr>
        <w:overflowPunct/>
        <w:textAlignment w:val="auto"/>
        <w:rPr>
          <w:rFonts w:asciiTheme="minorHAnsi" w:eastAsia="FranklinGothicBook" w:hAnsiTheme="minorHAnsi" w:cs="FranklinGothicBook"/>
          <w:i w:val="0"/>
          <w:iCs w:val="0"/>
        </w:rPr>
      </w:pPr>
    </w:p>
    <w:p w14:paraId="2DAFEEF6" w14:textId="77777777" w:rsidR="00B6129F" w:rsidRDefault="00B6129F" w:rsidP="00F54205">
      <w:pPr>
        <w:pStyle w:val="Paragraphedeliste"/>
        <w:numPr>
          <w:ilvl w:val="0"/>
          <w:numId w:val="6"/>
        </w:numPr>
        <w:overflowPunct/>
        <w:jc w:val="left"/>
        <w:textAlignment w:val="auto"/>
        <w:rPr>
          <w:rFonts w:asciiTheme="minorHAnsi" w:eastAsia="FranklinGothicBook" w:hAnsiTheme="minorHAnsi" w:cs="FranklinGothicBook"/>
          <w:b/>
          <w:i w:val="0"/>
          <w:iCs w:val="0"/>
          <w:color w:val="1F497D" w:themeColor="text2"/>
          <w:u w:val="single"/>
        </w:rPr>
      </w:pPr>
      <w:r>
        <w:rPr>
          <w:rFonts w:asciiTheme="minorHAnsi" w:eastAsia="FranklinGothicBook" w:hAnsiTheme="minorHAnsi" w:cs="FranklinGothicBook"/>
          <w:b/>
          <w:i w:val="0"/>
          <w:iCs w:val="0"/>
          <w:color w:val="1F497D" w:themeColor="text2"/>
          <w:u w:val="single"/>
        </w:rPr>
        <w:t xml:space="preserve">Reconnus </w:t>
      </w:r>
      <w:r w:rsidRPr="008C28E5">
        <w:rPr>
          <w:rFonts w:asciiTheme="minorHAnsi" w:eastAsia="FranklinGothicBook" w:hAnsiTheme="minorHAnsi" w:cs="FranklinGothicBook"/>
          <w:b/>
          <w:i w:val="0"/>
          <w:iCs w:val="0"/>
          <w:color w:val="1F497D" w:themeColor="text2"/>
          <w:u w:val="single"/>
        </w:rPr>
        <w:t xml:space="preserve">en tant que citoyens </w:t>
      </w:r>
    </w:p>
    <w:p w14:paraId="516F1FCB" w14:textId="77777777" w:rsidR="008C28E5" w:rsidRDefault="008C28E5" w:rsidP="00491194">
      <w:pPr>
        <w:overflowPunct/>
        <w:textAlignment w:val="auto"/>
        <w:rPr>
          <w:rFonts w:asciiTheme="minorHAnsi" w:eastAsia="FranklinGothicBook" w:hAnsiTheme="minorHAnsi" w:cs="FranklinGothicBook"/>
          <w:i w:val="0"/>
          <w:iCs w:val="0"/>
        </w:rPr>
      </w:pPr>
    </w:p>
    <w:p w14:paraId="2F239314" w14:textId="77777777" w:rsidR="008C28E5" w:rsidRPr="00FD61D8" w:rsidRDefault="00491194" w:rsidP="00F54205">
      <w:pPr>
        <w:pStyle w:val="Paragraphedeliste"/>
        <w:numPr>
          <w:ilvl w:val="0"/>
          <w:numId w:val="1"/>
        </w:numPr>
        <w:overflowPunct/>
        <w:autoSpaceDE/>
        <w:autoSpaceDN/>
        <w:adjustRightInd/>
        <w:jc w:val="left"/>
        <w:textAlignment w:val="auto"/>
        <w:rPr>
          <w:rFonts w:asciiTheme="minorHAnsi" w:eastAsia="Times New Roman" w:hAnsiTheme="minorHAnsi"/>
          <w:iCs w:val="0"/>
        </w:rPr>
      </w:pPr>
      <w:r w:rsidRPr="00FD61D8">
        <w:rPr>
          <w:rFonts w:asciiTheme="minorHAnsi" w:eastAsia="FranklinGothicBook" w:hAnsiTheme="minorHAnsi" w:cs="FranklinGothicBook"/>
          <w:i w:val="0"/>
          <w:iCs w:val="0"/>
        </w:rPr>
        <w:t>La liberté d’opinion</w:t>
      </w:r>
      <w:r w:rsidR="008C28E5" w:rsidRPr="00FD61D8">
        <w:rPr>
          <w:rFonts w:asciiTheme="minorHAnsi" w:eastAsia="FranklinGothicBook" w:hAnsiTheme="minorHAnsi" w:cs="FranklinGothicBook"/>
          <w:i w:val="0"/>
          <w:iCs w:val="0"/>
        </w:rPr>
        <w:t xml:space="preserve"> politique, syndicale, philosophique ou religieuse </w:t>
      </w:r>
      <w:r w:rsidR="008C28E5" w:rsidRPr="00FD61D8">
        <w:rPr>
          <w:rFonts w:asciiTheme="minorHAnsi" w:eastAsia="Times New Roman" w:hAnsiTheme="minorHAnsi"/>
          <w:iCs w:val="0"/>
        </w:rPr>
        <w:t xml:space="preserve">(articles </w:t>
      </w:r>
    </w:p>
    <w:p w14:paraId="02CE2210" w14:textId="77777777" w:rsidR="00491194" w:rsidRDefault="008C28E5" w:rsidP="008C28E5">
      <w:pPr>
        <w:overflowPunct/>
        <w:autoSpaceDE/>
        <w:autoSpaceDN/>
        <w:adjustRightInd/>
        <w:ind w:left="1068" w:firstLine="708"/>
        <w:jc w:val="left"/>
        <w:textAlignment w:val="auto"/>
        <w:rPr>
          <w:rFonts w:asciiTheme="minorHAnsi" w:eastAsia="Times New Roman" w:hAnsiTheme="minorHAnsi" w:cs="Times New Roman"/>
          <w:iCs w:val="0"/>
        </w:rPr>
      </w:pPr>
      <w:r w:rsidRPr="00FD61D8">
        <w:rPr>
          <w:rFonts w:asciiTheme="minorHAnsi" w:eastAsia="Times New Roman" w:hAnsiTheme="minorHAnsi" w:cs="Times New Roman"/>
          <w:iCs w:val="0"/>
        </w:rPr>
        <w:t xml:space="preserve">6 et 6 bis de la loi du 13 juillet 1983) </w:t>
      </w:r>
    </w:p>
    <w:p w14:paraId="38FD7157" w14:textId="77777777" w:rsidR="005F2C67" w:rsidRPr="00FD61D8" w:rsidRDefault="005F2C67" w:rsidP="008C28E5">
      <w:pPr>
        <w:overflowPunct/>
        <w:autoSpaceDE/>
        <w:autoSpaceDN/>
        <w:adjustRightInd/>
        <w:ind w:left="1068" w:firstLine="708"/>
        <w:jc w:val="left"/>
        <w:textAlignment w:val="auto"/>
        <w:rPr>
          <w:rFonts w:asciiTheme="minorHAnsi" w:eastAsia="Times New Roman" w:hAnsiTheme="minorHAnsi" w:cs="Times New Roman"/>
          <w:iCs w:val="0"/>
        </w:rPr>
      </w:pPr>
    </w:p>
    <w:p w14:paraId="6DF1F2EB" w14:textId="77777777" w:rsidR="00491194" w:rsidRPr="00FD61D8" w:rsidRDefault="00491194" w:rsidP="00F54205">
      <w:pPr>
        <w:pStyle w:val="Paragraphedeliste"/>
        <w:numPr>
          <w:ilvl w:val="0"/>
          <w:numId w:val="1"/>
        </w:numPr>
        <w:overflowPunct/>
        <w:autoSpaceDE/>
        <w:autoSpaceDN/>
        <w:adjustRightInd/>
        <w:jc w:val="left"/>
        <w:textAlignment w:val="auto"/>
        <w:rPr>
          <w:rFonts w:asciiTheme="minorHAnsi" w:eastAsia="Times New Roman" w:hAnsiTheme="minorHAnsi"/>
          <w:i w:val="0"/>
          <w:iCs w:val="0"/>
        </w:rPr>
      </w:pPr>
      <w:r w:rsidRPr="00FD61D8">
        <w:rPr>
          <w:rFonts w:asciiTheme="minorHAnsi" w:eastAsia="FranklinGothicBook" w:hAnsiTheme="minorHAnsi" w:cs="FranklinGothicBook"/>
          <w:i w:val="0"/>
          <w:iCs w:val="0"/>
        </w:rPr>
        <w:t>Le droit syndical</w:t>
      </w:r>
      <w:r w:rsidR="00831635" w:rsidRPr="00FD61D8">
        <w:rPr>
          <w:rFonts w:asciiTheme="minorHAnsi" w:eastAsia="FranklinGothicBook" w:hAnsiTheme="minorHAnsi" w:cs="FranklinGothicBook"/>
          <w:i w:val="0"/>
          <w:iCs w:val="0"/>
        </w:rPr>
        <w:t xml:space="preserve"> </w:t>
      </w:r>
      <w:r w:rsidR="00831635" w:rsidRPr="00FD61D8">
        <w:rPr>
          <w:rFonts w:asciiTheme="minorHAnsi" w:eastAsia="Times New Roman" w:hAnsiTheme="minorHAnsi"/>
          <w:iCs w:val="0"/>
        </w:rPr>
        <w:t>(articles 8 et 21 de la loi du 13 juillet 1983)</w:t>
      </w:r>
    </w:p>
    <w:p w14:paraId="760109D1" w14:textId="77777777" w:rsidR="00A24FFB" w:rsidRPr="00FD61D8" w:rsidRDefault="00A24FFB" w:rsidP="00491194">
      <w:pPr>
        <w:overflowPunct/>
        <w:ind w:firstLine="708"/>
        <w:textAlignment w:val="auto"/>
        <w:rPr>
          <w:rFonts w:asciiTheme="minorHAnsi" w:eastAsia="FranklinGothicBook" w:hAnsiTheme="minorHAnsi" w:cs="Wingdings"/>
          <w:i w:val="0"/>
          <w:iCs w:val="0"/>
        </w:rPr>
      </w:pPr>
    </w:p>
    <w:p w14:paraId="20E29F39" w14:textId="77777777" w:rsidR="00491194" w:rsidRPr="00FD61D8" w:rsidRDefault="00491194" w:rsidP="00F54205">
      <w:pPr>
        <w:pStyle w:val="Paragraphedeliste"/>
        <w:numPr>
          <w:ilvl w:val="0"/>
          <w:numId w:val="1"/>
        </w:numPr>
        <w:overflowPunct/>
        <w:textAlignment w:val="auto"/>
        <w:rPr>
          <w:rFonts w:asciiTheme="minorHAnsi" w:eastAsia="FranklinGothicBook" w:hAnsiTheme="minorHAnsi" w:cs="FranklinGothicBook"/>
          <w:i w:val="0"/>
          <w:iCs w:val="0"/>
        </w:rPr>
      </w:pPr>
      <w:r w:rsidRPr="00FD61D8">
        <w:rPr>
          <w:rFonts w:asciiTheme="minorHAnsi" w:eastAsia="FranklinGothicBook" w:hAnsiTheme="minorHAnsi" w:cs="FranklinGothicBook"/>
          <w:i w:val="0"/>
          <w:iCs w:val="0"/>
        </w:rPr>
        <w:t>Le droit de grève</w:t>
      </w:r>
      <w:r w:rsidR="00F6337B" w:rsidRPr="00FD61D8">
        <w:rPr>
          <w:rFonts w:asciiTheme="minorHAnsi" w:eastAsia="FranklinGothicBook" w:hAnsiTheme="minorHAnsi" w:cs="FranklinGothicBook"/>
          <w:i w:val="0"/>
          <w:iCs w:val="0"/>
        </w:rPr>
        <w:t xml:space="preserve"> </w:t>
      </w:r>
      <w:r w:rsidR="00F6337B" w:rsidRPr="00FD61D8">
        <w:rPr>
          <w:rFonts w:asciiTheme="minorHAnsi" w:hAnsiTheme="minorHAnsi"/>
        </w:rPr>
        <w:t>(article 10 de la loi du 13 juillet 1983)</w:t>
      </w:r>
    </w:p>
    <w:p w14:paraId="310310C5" w14:textId="77777777" w:rsidR="00491194" w:rsidRPr="003C1FDC" w:rsidRDefault="00491194" w:rsidP="00491194">
      <w:pPr>
        <w:overflowPunct/>
        <w:textAlignment w:val="auto"/>
        <w:rPr>
          <w:rFonts w:asciiTheme="minorHAnsi" w:eastAsia="FranklinGothicBook" w:hAnsiTheme="minorHAnsi" w:cs="FranklinGothicBook"/>
          <w:i w:val="0"/>
          <w:iCs w:val="0"/>
        </w:rPr>
      </w:pPr>
      <w:r w:rsidRPr="003C1FDC">
        <w:rPr>
          <w:rFonts w:asciiTheme="minorHAnsi" w:eastAsia="FranklinGothicBook" w:hAnsiTheme="minorHAnsi" w:cs="FranklinGothicBook"/>
          <w:i w:val="0"/>
          <w:iCs w:val="0"/>
        </w:rPr>
        <w:t>L</w:t>
      </w:r>
      <w:r w:rsidR="00271174" w:rsidRPr="003C1FDC">
        <w:rPr>
          <w:rFonts w:asciiTheme="minorHAnsi" w:eastAsia="FranklinGothicBook" w:hAnsiTheme="minorHAnsi" w:cs="FranklinGothicBook"/>
          <w:i w:val="0"/>
          <w:iCs w:val="0"/>
        </w:rPr>
        <w:t>e droit de grè</w:t>
      </w:r>
      <w:r w:rsidRPr="003C1FDC">
        <w:rPr>
          <w:rFonts w:asciiTheme="minorHAnsi" w:eastAsia="FranklinGothicBook" w:hAnsiTheme="minorHAnsi" w:cs="FranklinGothicBook"/>
          <w:i w:val="0"/>
          <w:iCs w:val="0"/>
        </w:rPr>
        <w:t>ve s’exerce dans le cadre des lois qui le réglementent.</w:t>
      </w:r>
    </w:p>
    <w:p w14:paraId="5DA71ED8" w14:textId="77777777" w:rsidR="00491194" w:rsidRPr="003C1FDC" w:rsidRDefault="00491194" w:rsidP="00491194">
      <w:pPr>
        <w:overflowPunct/>
        <w:textAlignment w:val="auto"/>
        <w:rPr>
          <w:rFonts w:asciiTheme="minorHAnsi" w:eastAsia="FranklinGothicBook" w:hAnsiTheme="minorHAnsi" w:cs="FranklinGothicBook"/>
          <w:i w:val="0"/>
          <w:iCs w:val="0"/>
        </w:rPr>
      </w:pPr>
      <w:r w:rsidRPr="003C1FDC">
        <w:rPr>
          <w:rFonts w:asciiTheme="minorHAnsi" w:eastAsia="FranklinGothicBook" w:hAnsiTheme="minorHAnsi" w:cs="FranklinGothicBook"/>
          <w:i w:val="0"/>
          <w:iCs w:val="0"/>
        </w:rPr>
        <w:t>Tout agent a le droit de cesser de manière concertée le travail pour la défense d’intérêts professionnels.</w:t>
      </w:r>
    </w:p>
    <w:p w14:paraId="6F573708" w14:textId="77777777" w:rsidR="00491194" w:rsidRPr="003C1FDC" w:rsidRDefault="00491194" w:rsidP="00491194">
      <w:pPr>
        <w:overflowPunct/>
        <w:textAlignment w:val="auto"/>
        <w:rPr>
          <w:rFonts w:asciiTheme="minorHAnsi" w:eastAsia="FranklinGothicBook" w:hAnsiTheme="minorHAnsi" w:cs="FranklinGothicBook"/>
          <w:i w:val="0"/>
          <w:iCs w:val="0"/>
        </w:rPr>
      </w:pPr>
      <w:r w:rsidRPr="003C1FDC">
        <w:rPr>
          <w:rFonts w:asciiTheme="minorHAnsi" w:eastAsia="FranklinGothicBook" w:hAnsiTheme="minorHAnsi" w:cs="FranklinGothicBook"/>
          <w:i w:val="0"/>
          <w:iCs w:val="0"/>
        </w:rPr>
        <w:t>L’exercice du droit de gr</w:t>
      </w:r>
      <w:r w:rsidR="00271174" w:rsidRPr="003C1FDC">
        <w:rPr>
          <w:rFonts w:asciiTheme="minorHAnsi" w:eastAsia="FranklinGothicBook" w:hAnsiTheme="minorHAnsi" w:cs="FranklinGothicBook"/>
          <w:i w:val="0"/>
          <w:iCs w:val="0"/>
        </w:rPr>
        <w:t>è</w:t>
      </w:r>
      <w:r w:rsidRPr="003C1FDC">
        <w:rPr>
          <w:rFonts w:asciiTheme="minorHAnsi" w:eastAsia="FranklinGothicBook" w:hAnsiTheme="minorHAnsi" w:cs="FranklinGothicBook"/>
          <w:i w:val="0"/>
          <w:iCs w:val="0"/>
        </w:rPr>
        <w:t>ve implique la retenue sur la rémunération de l’agent gréviste à hauteur de la durée de l’interruption de travail laquelle ne peut être considérée comme inférieure à une heure. La retenue porte sur le traitement indiciaire ainsi que sur les primes et indemnités.</w:t>
      </w:r>
    </w:p>
    <w:p w14:paraId="7FE723B1" w14:textId="77777777" w:rsidR="00491194" w:rsidRPr="003C1FDC" w:rsidRDefault="00271174" w:rsidP="00491194">
      <w:pPr>
        <w:overflowPunct/>
        <w:textAlignment w:val="auto"/>
        <w:rPr>
          <w:rFonts w:asciiTheme="minorHAnsi" w:eastAsia="FranklinGothicBook" w:hAnsiTheme="minorHAnsi" w:cs="FranklinGothicBook"/>
          <w:i w:val="0"/>
          <w:iCs w:val="0"/>
        </w:rPr>
      </w:pPr>
      <w:r w:rsidRPr="003C1FDC">
        <w:rPr>
          <w:rFonts w:asciiTheme="minorHAnsi" w:eastAsia="FranklinGothicBook" w:hAnsiTheme="minorHAnsi" w:cs="FranklinGothicBook"/>
          <w:i w:val="0"/>
          <w:iCs w:val="0"/>
        </w:rPr>
        <w:t>Les jours de grè</w:t>
      </w:r>
      <w:r w:rsidR="00491194" w:rsidRPr="003C1FDC">
        <w:rPr>
          <w:rFonts w:asciiTheme="minorHAnsi" w:eastAsia="FranklinGothicBook" w:hAnsiTheme="minorHAnsi" w:cs="FranklinGothicBook"/>
          <w:i w:val="0"/>
          <w:iCs w:val="0"/>
        </w:rPr>
        <w:t>ve ne peuvent être considérés comme des jours de congés ni être compensés par des récupérations.</w:t>
      </w:r>
    </w:p>
    <w:p w14:paraId="61512BD1" w14:textId="77777777" w:rsidR="00491194" w:rsidRDefault="00491194" w:rsidP="00491194">
      <w:pPr>
        <w:overflowPunct/>
        <w:textAlignment w:val="auto"/>
        <w:rPr>
          <w:rFonts w:asciiTheme="minorHAnsi" w:eastAsia="FranklinGothicBook" w:hAnsiTheme="minorHAnsi" w:cs="Wingdings"/>
          <w:i w:val="0"/>
          <w:iCs w:val="0"/>
        </w:rPr>
      </w:pPr>
    </w:p>
    <w:p w14:paraId="020AEE23" w14:textId="77777777" w:rsidR="00B6129F" w:rsidRPr="00FD61D8" w:rsidRDefault="00491194" w:rsidP="00F54205">
      <w:pPr>
        <w:pStyle w:val="Paragraphedeliste"/>
        <w:numPr>
          <w:ilvl w:val="0"/>
          <w:numId w:val="1"/>
        </w:numPr>
        <w:overflowPunct/>
        <w:autoSpaceDE/>
        <w:autoSpaceDN/>
        <w:adjustRightInd/>
        <w:jc w:val="left"/>
        <w:textAlignment w:val="auto"/>
        <w:rPr>
          <w:rFonts w:asciiTheme="minorHAnsi" w:eastAsia="Times New Roman" w:hAnsiTheme="minorHAnsi"/>
          <w:iCs w:val="0"/>
        </w:rPr>
      </w:pPr>
      <w:r w:rsidRPr="00FD61D8">
        <w:rPr>
          <w:rFonts w:asciiTheme="minorHAnsi" w:eastAsia="FranklinGothicBook" w:hAnsiTheme="minorHAnsi" w:cs="FranklinGothicBook"/>
          <w:i w:val="0"/>
          <w:iCs w:val="0"/>
        </w:rPr>
        <w:t xml:space="preserve">Le droit </w:t>
      </w:r>
      <w:r w:rsidR="00A24FFB" w:rsidRPr="00FD61D8">
        <w:rPr>
          <w:rFonts w:asciiTheme="minorHAnsi" w:eastAsia="FranklinGothicBook" w:hAnsiTheme="minorHAnsi" w:cs="FranklinGothicBook"/>
          <w:i w:val="0"/>
          <w:iCs w:val="0"/>
        </w:rPr>
        <w:t>à</w:t>
      </w:r>
      <w:r w:rsidRPr="00FD61D8">
        <w:rPr>
          <w:rFonts w:asciiTheme="minorHAnsi" w:eastAsia="FranklinGothicBook" w:hAnsiTheme="minorHAnsi" w:cs="FranklinGothicBook"/>
          <w:i w:val="0"/>
          <w:iCs w:val="0"/>
        </w:rPr>
        <w:t xml:space="preserve"> participation</w:t>
      </w:r>
      <w:r w:rsidR="00B6129F" w:rsidRPr="00FD61D8">
        <w:rPr>
          <w:rFonts w:asciiTheme="minorHAnsi" w:eastAsia="FranklinGothicBook" w:hAnsiTheme="minorHAnsi" w:cs="FranklinGothicBook"/>
          <w:iCs w:val="0"/>
        </w:rPr>
        <w:t xml:space="preserve"> </w:t>
      </w:r>
      <w:r w:rsidR="00B6129F" w:rsidRPr="00FD61D8">
        <w:rPr>
          <w:rFonts w:asciiTheme="minorHAnsi" w:eastAsia="Times New Roman" w:hAnsiTheme="minorHAnsi"/>
          <w:iCs w:val="0"/>
        </w:rPr>
        <w:t xml:space="preserve">(article 9 de la loi du 13 juillet 1983) </w:t>
      </w:r>
    </w:p>
    <w:p w14:paraId="785E55D4" w14:textId="77777777" w:rsidR="00B6129F" w:rsidRPr="00FD61D8" w:rsidRDefault="00B6129F" w:rsidP="00B6129F">
      <w:pPr>
        <w:pStyle w:val="Paragraphedeliste"/>
        <w:overflowPunct/>
        <w:autoSpaceDE/>
        <w:autoSpaceDN/>
        <w:adjustRightInd/>
        <w:ind w:left="0"/>
        <w:textAlignment w:val="auto"/>
        <w:rPr>
          <w:rFonts w:asciiTheme="minorHAnsi" w:eastAsia="Times New Roman" w:hAnsiTheme="minorHAnsi"/>
          <w:i w:val="0"/>
          <w:iCs w:val="0"/>
        </w:rPr>
      </w:pPr>
      <w:r w:rsidRPr="00FD61D8">
        <w:rPr>
          <w:rFonts w:asciiTheme="minorHAnsi" w:eastAsia="Times New Roman" w:hAnsiTheme="minorHAnsi"/>
          <w:i w:val="0"/>
          <w:iCs w:val="0"/>
        </w:rPr>
        <w:t>Les fonctionnaires disposent d’un droit de participation, par l’intermédiaire de leurs délégués élus dans les organismes consultatifs, à l’organisation et au fonctionnement des services publics, à l’élaboration des règles statutaires et à l’examen des décisions individuelles relatives aux carrières. Ils participent également à la définition et à la gestion de l’action sociale, culturelle et sportive dont ils bénéficient ou qu’ils organisent.</w:t>
      </w:r>
    </w:p>
    <w:p w14:paraId="560FB129" w14:textId="77777777" w:rsidR="00491194" w:rsidRPr="00B6129F" w:rsidRDefault="00491194" w:rsidP="00B6129F">
      <w:pPr>
        <w:overflowPunct/>
        <w:ind w:left="1416"/>
        <w:textAlignment w:val="auto"/>
        <w:rPr>
          <w:rFonts w:asciiTheme="minorHAnsi" w:eastAsia="FranklinGothicBook" w:hAnsiTheme="minorHAnsi" w:cs="FranklinGothicBook"/>
          <w:i w:val="0"/>
          <w:iCs w:val="0"/>
        </w:rPr>
      </w:pPr>
    </w:p>
    <w:p w14:paraId="330C4823" w14:textId="77777777" w:rsidR="00491194" w:rsidRPr="00271174" w:rsidRDefault="00491194" w:rsidP="00F54205">
      <w:pPr>
        <w:pStyle w:val="Paragraphedeliste"/>
        <w:numPr>
          <w:ilvl w:val="0"/>
          <w:numId w:val="1"/>
        </w:numPr>
        <w:overflowPunct/>
        <w:textAlignment w:val="auto"/>
        <w:rPr>
          <w:rFonts w:asciiTheme="minorHAnsi" w:eastAsia="FranklinGothicBook" w:hAnsiTheme="minorHAnsi" w:cs="FranklinGothicBook"/>
          <w:i w:val="0"/>
          <w:iCs w:val="0"/>
        </w:rPr>
      </w:pPr>
      <w:r w:rsidRPr="00271174">
        <w:rPr>
          <w:rFonts w:asciiTheme="minorHAnsi" w:eastAsia="FranklinGothicBook" w:hAnsiTheme="minorHAnsi" w:cs="FranklinGothicBook"/>
          <w:i w:val="0"/>
          <w:iCs w:val="0"/>
        </w:rPr>
        <w:t xml:space="preserve">Le droit </w:t>
      </w:r>
      <w:r w:rsidR="00A24FFB" w:rsidRPr="00271174">
        <w:rPr>
          <w:rFonts w:asciiTheme="minorHAnsi" w:eastAsia="FranklinGothicBook" w:hAnsiTheme="minorHAnsi" w:cs="FranklinGothicBook"/>
          <w:i w:val="0"/>
          <w:iCs w:val="0"/>
        </w:rPr>
        <w:t>à</w:t>
      </w:r>
      <w:r w:rsidRPr="00271174">
        <w:rPr>
          <w:rFonts w:asciiTheme="minorHAnsi" w:eastAsia="FranklinGothicBook" w:hAnsiTheme="minorHAnsi" w:cs="FranklinGothicBook"/>
          <w:i w:val="0"/>
          <w:iCs w:val="0"/>
        </w:rPr>
        <w:t xml:space="preserve"> la protection contre le </w:t>
      </w:r>
      <w:r w:rsidR="00A24FFB" w:rsidRPr="00271174">
        <w:rPr>
          <w:rFonts w:asciiTheme="minorHAnsi" w:eastAsia="FranklinGothicBook" w:hAnsiTheme="minorHAnsi" w:cs="FranklinGothicBook"/>
          <w:i w:val="0"/>
          <w:iCs w:val="0"/>
        </w:rPr>
        <w:t>harcèlement</w:t>
      </w:r>
      <w:r w:rsidRPr="00271174">
        <w:rPr>
          <w:rFonts w:asciiTheme="minorHAnsi" w:eastAsia="FranklinGothicBook" w:hAnsiTheme="minorHAnsi" w:cs="FranklinGothicBook"/>
          <w:i w:val="0"/>
          <w:iCs w:val="0"/>
        </w:rPr>
        <w:t xml:space="preserve"> dans les relations de travail</w:t>
      </w:r>
    </w:p>
    <w:p w14:paraId="7938432C" w14:textId="77777777" w:rsidR="00491194" w:rsidRDefault="00491194" w:rsidP="00B26DF5">
      <w:pPr>
        <w:pStyle w:val="Titre1"/>
        <w:rPr>
          <w:rFonts w:asciiTheme="minorHAnsi" w:hAnsiTheme="minorHAnsi"/>
          <w:b/>
          <w:bCs/>
          <w:color w:val="1F497D" w:themeColor="text2"/>
        </w:rPr>
      </w:pPr>
    </w:p>
    <w:p w14:paraId="7E75F4BA" w14:textId="77777777" w:rsidR="00491194" w:rsidRDefault="00491194" w:rsidP="00B26DF5">
      <w:pPr>
        <w:pStyle w:val="Titre1"/>
        <w:rPr>
          <w:rFonts w:asciiTheme="minorHAnsi" w:hAnsiTheme="minorHAnsi"/>
          <w:b/>
          <w:bCs/>
          <w:color w:val="1F497D" w:themeColor="text2"/>
        </w:rPr>
      </w:pPr>
    </w:p>
    <w:p w14:paraId="0E3A8C9E" w14:textId="77777777" w:rsidR="007B02AC" w:rsidRDefault="00BC233B" w:rsidP="007B02AC">
      <w:pPr>
        <w:pStyle w:val="Titre1"/>
        <w:rPr>
          <w:rFonts w:asciiTheme="minorHAnsi" w:hAnsiTheme="minorHAnsi"/>
          <w:b/>
          <w:bCs/>
          <w:color w:val="1F497D" w:themeColor="text2"/>
        </w:rPr>
      </w:pPr>
      <w:r w:rsidRPr="003C1FDC">
        <w:rPr>
          <w:rFonts w:asciiTheme="minorHAnsi" w:hAnsiTheme="minorHAnsi"/>
          <w:b/>
          <w:bCs/>
          <w:color w:val="1F497D" w:themeColor="text2"/>
        </w:rPr>
        <w:t>ARTICLE 1</w:t>
      </w:r>
      <w:r w:rsidR="00491194" w:rsidRPr="003C1FDC">
        <w:rPr>
          <w:rFonts w:asciiTheme="minorHAnsi" w:hAnsiTheme="minorHAnsi"/>
          <w:b/>
          <w:bCs/>
          <w:color w:val="1F497D" w:themeColor="text2"/>
        </w:rPr>
        <w:t>3</w:t>
      </w:r>
      <w:r w:rsidR="00F35437" w:rsidRPr="003C1FDC">
        <w:rPr>
          <w:rFonts w:asciiTheme="minorHAnsi" w:hAnsiTheme="minorHAnsi"/>
          <w:b/>
          <w:bCs/>
          <w:color w:val="1F497D" w:themeColor="text2"/>
        </w:rPr>
        <w:t xml:space="preserve"> </w:t>
      </w:r>
      <w:r w:rsidR="00C32C7A" w:rsidRPr="003C1FDC">
        <w:rPr>
          <w:rFonts w:asciiTheme="minorHAnsi" w:hAnsiTheme="minorHAnsi"/>
          <w:b/>
          <w:bCs/>
          <w:color w:val="1F497D" w:themeColor="text2"/>
        </w:rPr>
        <w:t>–</w:t>
      </w:r>
      <w:r w:rsidR="00F35437" w:rsidRPr="003C1FDC">
        <w:rPr>
          <w:rFonts w:asciiTheme="minorHAnsi" w:hAnsiTheme="minorHAnsi"/>
          <w:b/>
          <w:bCs/>
          <w:color w:val="1F497D" w:themeColor="text2"/>
        </w:rPr>
        <w:t xml:space="preserve"> </w:t>
      </w:r>
      <w:r w:rsidR="003C1FDC">
        <w:rPr>
          <w:rFonts w:asciiTheme="minorHAnsi" w:hAnsiTheme="minorHAnsi"/>
          <w:b/>
          <w:bCs/>
          <w:color w:val="1F497D" w:themeColor="text2"/>
        </w:rPr>
        <w:t xml:space="preserve">LES </w:t>
      </w:r>
      <w:r w:rsidR="00B6129F">
        <w:rPr>
          <w:rFonts w:asciiTheme="minorHAnsi" w:hAnsiTheme="minorHAnsi"/>
          <w:b/>
          <w:bCs/>
          <w:color w:val="1F497D" w:themeColor="text2"/>
        </w:rPr>
        <w:t>OBLIGATIONS DES AGENTS</w:t>
      </w:r>
    </w:p>
    <w:p w14:paraId="7731456A" w14:textId="77777777" w:rsidR="00254675" w:rsidRDefault="00254675" w:rsidP="00254675"/>
    <w:p w14:paraId="3840E04E" w14:textId="77777777" w:rsidR="005F2C67" w:rsidRDefault="005F2C67" w:rsidP="00254675"/>
    <w:p w14:paraId="2BE9E049" w14:textId="77777777" w:rsidR="00254675" w:rsidRDefault="00254675" w:rsidP="0072482F">
      <w:pPr>
        <w:pStyle w:val="Paragraphedeliste"/>
        <w:numPr>
          <w:ilvl w:val="0"/>
          <w:numId w:val="6"/>
        </w:numPr>
        <w:overflowPunct/>
        <w:jc w:val="left"/>
        <w:textAlignment w:val="auto"/>
        <w:rPr>
          <w:rFonts w:asciiTheme="minorHAnsi" w:eastAsia="FranklinGothicBook" w:hAnsiTheme="minorHAnsi" w:cs="FranklinGothicBook"/>
          <w:b/>
          <w:i w:val="0"/>
          <w:iCs w:val="0"/>
          <w:color w:val="1F497D" w:themeColor="text2"/>
          <w:u w:val="single"/>
        </w:rPr>
      </w:pPr>
      <w:r>
        <w:rPr>
          <w:rFonts w:asciiTheme="minorHAnsi" w:eastAsia="FranklinGothicBook" w:hAnsiTheme="minorHAnsi" w:cs="FranklinGothicBook"/>
          <w:b/>
          <w:i w:val="0"/>
          <w:iCs w:val="0"/>
          <w:color w:val="1F497D" w:themeColor="text2"/>
          <w:u w:val="single"/>
        </w:rPr>
        <w:lastRenderedPageBreak/>
        <w:t xml:space="preserve">Les obligations professionnelles </w:t>
      </w:r>
    </w:p>
    <w:p w14:paraId="464E2317" w14:textId="77777777" w:rsidR="005F2C67" w:rsidRPr="00254675" w:rsidRDefault="005F2C67" w:rsidP="005F2C67">
      <w:pPr>
        <w:pStyle w:val="Paragraphedeliste"/>
        <w:overflowPunct/>
        <w:ind w:left="2130"/>
        <w:jc w:val="left"/>
        <w:textAlignment w:val="auto"/>
        <w:rPr>
          <w:rFonts w:asciiTheme="minorHAnsi" w:eastAsia="FranklinGothicBook" w:hAnsiTheme="minorHAnsi" w:cs="FranklinGothicBook"/>
          <w:b/>
          <w:i w:val="0"/>
          <w:iCs w:val="0"/>
          <w:color w:val="1F497D" w:themeColor="text2"/>
          <w:u w:val="single"/>
        </w:rPr>
      </w:pPr>
    </w:p>
    <w:p w14:paraId="3EA509A4" w14:textId="77777777" w:rsidR="007B02AC" w:rsidRPr="00FD61D8" w:rsidRDefault="007B02AC" w:rsidP="00F54205">
      <w:pPr>
        <w:pStyle w:val="Paragraphedeliste"/>
        <w:numPr>
          <w:ilvl w:val="0"/>
          <w:numId w:val="1"/>
        </w:numPr>
        <w:overflowPunct/>
        <w:autoSpaceDE/>
        <w:autoSpaceDN/>
        <w:adjustRightInd/>
        <w:jc w:val="left"/>
        <w:textAlignment w:val="auto"/>
        <w:rPr>
          <w:rFonts w:asciiTheme="minorHAnsi" w:eastAsia="Times New Roman" w:hAnsiTheme="minorHAnsi"/>
          <w:iCs w:val="0"/>
        </w:rPr>
      </w:pPr>
      <w:r w:rsidRPr="005F2C67">
        <w:rPr>
          <w:rFonts w:asciiTheme="minorHAnsi" w:eastAsia="FranklinGothicBook" w:hAnsiTheme="minorHAnsi" w:cs="FranklinGothicBook"/>
          <w:i w:val="0"/>
          <w:iCs w:val="0"/>
          <w:u w:val="single"/>
        </w:rPr>
        <w:t>L’obligation de servir</w:t>
      </w:r>
      <w:r w:rsidR="00CD233D" w:rsidRPr="00FD61D8">
        <w:rPr>
          <w:rFonts w:asciiTheme="minorHAnsi" w:eastAsia="FranklinGothicBook" w:hAnsiTheme="minorHAnsi" w:cs="FranklinGothicBook"/>
          <w:i w:val="0"/>
          <w:iCs w:val="0"/>
        </w:rPr>
        <w:t xml:space="preserve"> </w:t>
      </w:r>
      <w:r w:rsidR="00CD233D" w:rsidRPr="00FD61D8">
        <w:rPr>
          <w:rFonts w:asciiTheme="minorHAnsi" w:eastAsia="Times New Roman" w:hAnsiTheme="minorHAnsi"/>
          <w:iCs w:val="0"/>
        </w:rPr>
        <w:t>(article</w:t>
      </w:r>
      <w:r w:rsidR="007D5BC3" w:rsidRPr="00FD61D8">
        <w:rPr>
          <w:rFonts w:asciiTheme="minorHAnsi" w:eastAsia="Times New Roman" w:hAnsiTheme="minorHAnsi"/>
          <w:iCs w:val="0"/>
        </w:rPr>
        <w:t xml:space="preserve"> </w:t>
      </w:r>
      <w:r w:rsidR="00CD233D" w:rsidRPr="00FD61D8">
        <w:rPr>
          <w:rFonts w:asciiTheme="minorHAnsi" w:eastAsia="Times New Roman" w:hAnsiTheme="minorHAnsi"/>
          <w:iCs w:val="0"/>
        </w:rPr>
        <w:t xml:space="preserve">25 de la loi du 13 juillet 1983) </w:t>
      </w:r>
    </w:p>
    <w:p w14:paraId="5C6F9BB6" w14:textId="77777777" w:rsidR="007B02AC" w:rsidRPr="003C1FDC" w:rsidRDefault="007B02AC" w:rsidP="007B02AC">
      <w:pPr>
        <w:overflowPunct/>
        <w:textAlignment w:val="auto"/>
        <w:rPr>
          <w:rFonts w:asciiTheme="minorHAnsi" w:eastAsia="FranklinGothicBook" w:hAnsiTheme="minorHAnsi" w:cs="FranklinGothicBook"/>
          <w:i w:val="0"/>
          <w:iCs w:val="0"/>
        </w:rPr>
      </w:pPr>
      <w:r w:rsidRPr="003C1FDC">
        <w:rPr>
          <w:rFonts w:asciiTheme="minorHAnsi" w:eastAsia="FranklinGothicBook" w:hAnsiTheme="minorHAnsi" w:cs="FranklinGothicBook"/>
          <w:i w:val="0"/>
          <w:iCs w:val="0"/>
        </w:rPr>
        <w:t>Le fonctionnaire consacre la totalité de son</w:t>
      </w:r>
      <w:r w:rsidR="00E84299" w:rsidRPr="003C1FDC">
        <w:rPr>
          <w:rFonts w:asciiTheme="minorHAnsi" w:eastAsia="FranklinGothicBook" w:hAnsiTheme="minorHAnsi" w:cs="FranklinGothicBook"/>
          <w:i w:val="0"/>
          <w:iCs w:val="0"/>
        </w:rPr>
        <w:t xml:space="preserve"> activité professionnelle aux tâ</w:t>
      </w:r>
      <w:r w:rsidRPr="003C1FDC">
        <w:rPr>
          <w:rFonts w:asciiTheme="minorHAnsi" w:eastAsia="FranklinGothicBook" w:hAnsiTheme="minorHAnsi" w:cs="FranklinGothicBook"/>
          <w:i w:val="0"/>
          <w:iCs w:val="0"/>
        </w:rPr>
        <w:t>ches qui lui sont confiées.</w:t>
      </w:r>
    </w:p>
    <w:p w14:paraId="40B58BBB" w14:textId="77777777" w:rsidR="007B02AC" w:rsidRPr="003C1FDC" w:rsidRDefault="007B02AC" w:rsidP="007B02AC">
      <w:pPr>
        <w:overflowPunct/>
        <w:textAlignment w:val="auto"/>
        <w:rPr>
          <w:rFonts w:asciiTheme="minorHAnsi" w:eastAsia="FranklinGothicBook" w:hAnsiTheme="minorHAnsi" w:cs="FranklinGothicBook"/>
          <w:i w:val="0"/>
          <w:iCs w:val="0"/>
        </w:rPr>
      </w:pPr>
      <w:r w:rsidRPr="003C1FDC">
        <w:rPr>
          <w:rFonts w:asciiTheme="minorHAnsi" w:eastAsia="FranklinGothicBook" w:hAnsiTheme="minorHAnsi" w:cs="FranklinGothicBook"/>
          <w:i w:val="0"/>
          <w:iCs w:val="0"/>
        </w:rPr>
        <w:t>Pendant le temps de travail, les membres du personnel ne peuvent en aucun cas ni sous aucun prétexte :</w:t>
      </w:r>
    </w:p>
    <w:p w14:paraId="0FBE4D05" w14:textId="77777777" w:rsidR="007B02AC" w:rsidRPr="003C1FDC" w:rsidRDefault="007B02AC" w:rsidP="003E5865">
      <w:pPr>
        <w:overflowPunct/>
        <w:ind w:firstLine="708"/>
        <w:textAlignment w:val="auto"/>
        <w:rPr>
          <w:rFonts w:asciiTheme="minorHAnsi" w:eastAsia="FranklinGothicBook" w:hAnsiTheme="minorHAnsi" w:cs="FranklinGothicBook"/>
          <w:i w:val="0"/>
          <w:iCs w:val="0"/>
        </w:rPr>
      </w:pPr>
      <w:r w:rsidRPr="003C1FDC">
        <w:rPr>
          <w:rFonts w:asciiTheme="minorHAnsi" w:hAnsiTheme="minorHAnsi" w:cs="Times New Roman"/>
          <w:i w:val="0"/>
          <w:iCs w:val="0"/>
        </w:rPr>
        <w:t xml:space="preserve">- </w:t>
      </w:r>
      <w:r w:rsidRPr="003C1FDC">
        <w:rPr>
          <w:rFonts w:asciiTheme="minorHAnsi" w:eastAsia="FranklinGothicBook" w:hAnsiTheme="minorHAnsi" w:cs="FranklinGothicBook"/>
          <w:i w:val="0"/>
          <w:iCs w:val="0"/>
        </w:rPr>
        <w:t>être chargé</w:t>
      </w:r>
      <w:r w:rsidR="00E84299" w:rsidRPr="003C1FDC">
        <w:rPr>
          <w:rFonts w:asciiTheme="minorHAnsi" w:eastAsia="FranklinGothicBook" w:hAnsiTheme="minorHAnsi" w:cs="FranklinGothicBook"/>
          <w:i w:val="0"/>
          <w:iCs w:val="0"/>
        </w:rPr>
        <w:t xml:space="preserve">s ou se livrer à </w:t>
      </w:r>
      <w:r w:rsidRPr="003C1FDC">
        <w:rPr>
          <w:rFonts w:asciiTheme="minorHAnsi" w:eastAsia="FranklinGothicBook" w:hAnsiTheme="minorHAnsi" w:cs="FranklinGothicBook"/>
          <w:i w:val="0"/>
          <w:iCs w:val="0"/>
        </w:rPr>
        <w:t xml:space="preserve"> une occupation étrangère au service,</w:t>
      </w:r>
    </w:p>
    <w:p w14:paraId="129D6241" w14:textId="77777777" w:rsidR="007B02AC" w:rsidRPr="003C1FDC" w:rsidRDefault="007B02AC" w:rsidP="003E5865">
      <w:pPr>
        <w:overflowPunct/>
        <w:ind w:left="708"/>
        <w:textAlignment w:val="auto"/>
        <w:rPr>
          <w:rFonts w:asciiTheme="minorHAnsi" w:eastAsia="FranklinGothicBook" w:hAnsiTheme="minorHAnsi" w:cs="FranklinGothicBook"/>
          <w:i w:val="0"/>
          <w:iCs w:val="0"/>
        </w:rPr>
      </w:pPr>
      <w:r w:rsidRPr="003C1FDC">
        <w:rPr>
          <w:rFonts w:asciiTheme="minorHAnsi" w:hAnsiTheme="minorHAnsi" w:cs="Times New Roman"/>
          <w:i w:val="0"/>
          <w:iCs w:val="0"/>
        </w:rPr>
        <w:t xml:space="preserve">- </w:t>
      </w:r>
      <w:r w:rsidRPr="003C1FDC">
        <w:rPr>
          <w:rFonts w:asciiTheme="minorHAnsi" w:eastAsia="FranklinGothicBook" w:hAnsiTheme="minorHAnsi" w:cs="FranklinGothicBook"/>
          <w:i w:val="0"/>
          <w:iCs w:val="0"/>
        </w:rPr>
        <w:t xml:space="preserve">quitter leur poste de travail sans autorisation préalable du responsable de service ou du </w:t>
      </w:r>
      <w:r w:rsidR="00E84299" w:rsidRPr="003C1FDC">
        <w:rPr>
          <w:rFonts w:asciiTheme="minorHAnsi" w:eastAsia="FranklinGothicBook" w:hAnsiTheme="minorHAnsi" w:cs="FranklinGothicBook"/>
          <w:i w:val="0"/>
          <w:iCs w:val="0"/>
        </w:rPr>
        <w:t>Maire/</w:t>
      </w:r>
      <w:r w:rsidRPr="003C1FDC">
        <w:rPr>
          <w:rFonts w:asciiTheme="minorHAnsi" w:eastAsia="FranklinGothicBook" w:hAnsiTheme="minorHAnsi" w:cs="FranklinGothicBook"/>
          <w:i w:val="0"/>
          <w:iCs w:val="0"/>
        </w:rPr>
        <w:t>Président,</w:t>
      </w:r>
    </w:p>
    <w:p w14:paraId="3ACF1C40" w14:textId="77777777" w:rsidR="007B02AC" w:rsidRDefault="007B02AC" w:rsidP="003E5865">
      <w:pPr>
        <w:overflowPunct/>
        <w:ind w:left="708"/>
        <w:textAlignment w:val="auto"/>
        <w:rPr>
          <w:rFonts w:asciiTheme="minorHAnsi" w:eastAsia="FranklinGothicBook" w:hAnsiTheme="minorHAnsi" w:cs="FranklinGothicBook"/>
          <w:i w:val="0"/>
          <w:iCs w:val="0"/>
        </w:rPr>
      </w:pPr>
      <w:r w:rsidRPr="003C1FDC">
        <w:rPr>
          <w:rFonts w:asciiTheme="minorHAnsi" w:hAnsiTheme="minorHAnsi" w:cs="Times New Roman"/>
          <w:i w:val="0"/>
          <w:iCs w:val="0"/>
        </w:rPr>
        <w:t xml:space="preserve">- </w:t>
      </w:r>
      <w:r w:rsidRPr="003C1FDC">
        <w:rPr>
          <w:rFonts w:asciiTheme="minorHAnsi" w:eastAsia="FranklinGothicBook" w:hAnsiTheme="minorHAnsi" w:cs="FranklinGothicBook"/>
          <w:i w:val="0"/>
          <w:iCs w:val="0"/>
        </w:rPr>
        <w:t>recevoir des visiteurs personnels, ou vaquer à des activités personnelles sans une autorisation préalable expresse du responsable de service ou de la collectivité.</w:t>
      </w:r>
    </w:p>
    <w:p w14:paraId="367B856A" w14:textId="77777777" w:rsidR="00254675" w:rsidRDefault="00254675" w:rsidP="003E5865">
      <w:pPr>
        <w:overflowPunct/>
        <w:ind w:left="708"/>
        <w:textAlignment w:val="auto"/>
        <w:rPr>
          <w:rFonts w:asciiTheme="minorHAnsi" w:eastAsia="FranklinGothicBook" w:hAnsiTheme="minorHAnsi" w:cs="FranklinGothicBook"/>
          <w:i w:val="0"/>
          <w:iCs w:val="0"/>
        </w:rPr>
      </w:pPr>
    </w:p>
    <w:p w14:paraId="3BB9F5E5" w14:textId="77777777" w:rsidR="00254675" w:rsidRPr="00FD61D8" w:rsidRDefault="00254675" w:rsidP="00F54205">
      <w:pPr>
        <w:pStyle w:val="Paragraphedeliste"/>
        <w:numPr>
          <w:ilvl w:val="0"/>
          <w:numId w:val="1"/>
        </w:numPr>
        <w:overflowPunct/>
        <w:autoSpaceDE/>
        <w:autoSpaceDN/>
        <w:adjustRightInd/>
        <w:jc w:val="left"/>
        <w:textAlignment w:val="auto"/>
        <w:rPr>
          <w:rFonts w:eastAsia="Times New Roman"/>
          <w:i w:val="0"/>
          <w:iCs w:val="0"/>
          <w:sz w:val="30"/>
          <w:szCs w:val="30"/>
        </w:rPr>
      </w:pPr>
      <w:r w:rsidRPr="005F2C67">
        <w:rPr>
          <w:rFonts w:asciiTheme="minorHAnsi" w:eastAsia="FranklinGothicBook" w:hAnsiTheme="minorHAnsi" w:cs="FranklinGothicBook"/>
          <w:i w:val="0"/>
          <w:iCs w:val="0"/>
          <w:u w:val="single"/>
        </w:rPr>
        <w:t>L’obligation d’obéissance hiérarchique</w:t>
      </w:r>
      <w:r w:rsidRPr="00FD61D8">
        <w:rPr>
          <w:rFonts w:asciiTheme="minorHAnsi" w:eastAsia="FranklinGothicBook" w:hAnsiTheme="minorHAnsi" w:cs="FranklinGothicBook"/>
          <w:i w:val="0"/>
          <w:iCs w:val="0"/>
        </w:rPr>
        <w:t xml:space="preserve"> </w:t>
      </w:r>
      <w:r w:rsidRPr="00FD61D8">
        <w:rPr>
          <w:rFonts w:asciiTheme="minorHAnsi" w:eastAsia="Times New Roman" w:hAnsiTheme="minorHAnsi"/>
          <w:iCs w:val="0"/>
        </w:rPr>
        <w:t>(article 28 de la loi du 13 juillet 1983)</w:t>
      </w:r>
      <w:r w:rsidRPr="00FD61D8">
        <w:rPr>
          <w:rFonts w:eastAsia="Times New Roman"/>
          <w:i w:val="0"/>
          <w:iCs w:val="0"/>
          <w:sz w:val="30"/>
          <w:szCs w:val="30"/>
        </w:rPr>
        <w:t xml:space="preserve"> </w:t>
      </w:r>
    </w:p>
    <w:p w14:paraId="681B297B" w14:textId="77777777" w:rsidR="00254675" w:rsidRPr="003C1FDC" w:rsidRDefault="00254675" w:rsidP="00254675">
      <w:pPr>
        <w:overflowPunct/>
        <w:textAlignment w:val="auto"/>
        <w:rPr>
          <w:rFonts w:asciiTheme="minorHAnsi" w:hAnsiTheme="minorHAnsi"/>
        </w:rPr>
      </w:pPr>
      <w:r w:rsidRPr="003C1FDC">
        <w:rPr>
          <w:rFonts w:asciiTheme="minorHAnsi" w:eastAsia="FranklinGothicBook" w:hAnsiTheme="minorHAnsi" w:cs="FranklinGothicBook"/>
          <w:i w:val="0"/>
          <w:iCs w:val="0"/>
        </w:rPr>
        <w:t>Le fonctionnaire doit se conformer aux instructions de son autorité hiérarchique sauf dans le cas où l’ordre donné est manifestement illégal et de nature à compromettre gravement un intérêt public.</w:t>
      </w:r>
    </w:p>
    <w:p w14:paraId="751344F9" w14:textId="77777777" w:rsidR="00254675" w:rsidRDefault="00254675" w:rsidP="003E5865">
      <w:pPr>
        <w:overflowPunct/>
        <w:ind w:left="708"/>
        <w:textAlignment w:val="auto"/>
        <w:rPr>
          <w:rFonts w:asciiTheme="minorHAnsi" w:eastAsia="FranklinGothicBook" w:hAnsiTheme="minorHAnsi" w:cs="FranklinGothicBook"/>
          <w:i w:val="0"/>
          <w:iCs w:val="0"/>
        </w:rPr>
      </w:pPr>
    </w:p>
    <w:p w14:paraId="7F49F6DE" w14:textId="77777777" w:rsidR="00733B9D" w:rsidRPr="005F2C67" w:rsidRDefault="00733B9D" w:rsidP="00F54205">
      <w:pPr>
        <w:pStyle w:val="Paragraphedeliste"/>
        <w:numPr>
          <w:ilvl w:val="0"/>
          <w:numId w:val="1"/>
        </w:numPr>
        <w:overflowPunct/>
        <w:autoSpaceDE/>
        <w:autoSpaceDN/>
        <w:adjustRightInd/>
        <w:jc w:val="left"/>
        <w:textAlignment w:val="auto"/>
        <w:rPr>
          <w:rFonts w:asciiTheme="minorHAnsi" w:eastAsia="Times New Roman" w:hAnsiTheme="minorHAnsi"/>
          <w:i w:val="0"/>
          <w:iCs w:val="0"/>
          <w:u w:val="single"/>
        </w:rPr>
      </w:pPr>
      <w:r w:rsidRPr="005F2C67">
        <w:rPr>
          <w:rFonts w:asciiTheme="minorHAnsi" w:eastAsia="Times New Roman" w:hAnsiTheme="minorHAnsi"/>
          <w:i w:val="0"/>
          <w:iCs w:val="0"/>
          <w:u w:val="single"/>
        </w:rPr>
        <w:t xml:space="preserve">L’obligation de formation </w:t>
      </w:r>
    </w:p>
    <w:p w14:paraId="5390B0F0" w14:textId="77777777" w:rsidR="00733B9D" w:rsidRDefault="00733B9D" w:rsidP="00733B9D">
      <w:pPr>
        <w:overflowPunct/>
        <w:autoSpaceDE/>
        <w:autoSpaceDN/>
        <w:adjustRightInd/>
        <w:jc w:val="left"/>
        <w:textAlignment w:val="auto"/>
        <w:rPr>
          <w:rFonts w:asciiTheme="minorHAnsi" w:eastAsia="Times New Roman" w:hAnsiTheme="minorHAnsi" w:cs="Times New Roman"/>
          <w:i w:val="0"/>
          <w:iCs w:val="0"/>
        </w:rPr>
      </w:pPr>
      <w:r w:rsidRPr="00733B9D">
        <w:rPr>
          <w:rFonts w:asciiTheme="minorHAnsi" w:eastAsia="Times New Roman" w:hAnsiTheme="minorHAnsi" w:cs="Times New Roman"/>
          <w:i w:val="0"/>
          <w:iCs w:val="0"/>
        </w:rPr>
        <w:t xml:space="preserve">Le fonctionnaire a le devoir de s'adapter au service public et de mettre ses connaissances à </w:t>
      </w:r>
      <w:r>
        <w:rPr>
          <w:rFonts w:asciiTheme="minorHAnsi" w:eastAsia="Times New Roman" w:hAnsiTheme="minorHAnsi" w:cs="Times New Roman"/>
          <w:i w:val="0"/>
          <w:iCs w:val="0"/>
        </w:rPr>
        <w:t xml:space="preserve">jour </w:t>
      </w:r>
      <w:r w:rsidRPr="00733B9D">
        <w:rPr>
          <w:rFonts w:asciiTheme="minorHAnsi" w:eastAsia="Times New Roman" w:hAnsiTheme="minorHAnsi" w:cs="Times New Roman"/>
          <w:i w:val="0"/>
          <w:iCs w:val="0"/>
        </w:rPr>
        <w:t xml:space="preserve">régulièrement. Le manquement à cette </w:t>
      </w:r>
      <w:r w:rsidR="004364EE">
        <w:rPr>
          <w:rFonts w:asciiTheme="minorHAnsi" w:eastAsia="Times New Roman" w:hAnsiTheme="minorHAnsi" w:cs="Times New Roman"/>
          <w:i w:val="0"/>
          <w:iCs w:val="0"/>
        </w:rPr>
        <w:t>obligation constitue une faute.</w:t>
      </w:r>
    </w:p>
    <w:p w14:paraId="70E0BEA0" w14:textId="77777777" w:rsidR="004364EE" w:rsidRPr="00733B9D" w:rsidRDefault="004364EE" w:rsidP="00733B9D">
      <w:pPr>
        <w:overflowPunct/>
        <w:autoSpaceDE/>
        <w:autoSpaceDN/>
        <w:adjustRightInd/>
        <w:jc w:val="left"/>
        <w:textAlignment w:val="auto"/>
        <w:rPr>
          <w:rFonts w:asciiTheme="minorHAnsi" w:eastAsia="Times New Roman" w:hAnsiTheme="minorHAnsi" w:cs="Times New Roman"/>
          <w:i w:val="0"/>
          <w:iCs w:val="0"/>
        </w:rPr>
      </w:pPr>
    </w:p>
    <w:p w14:paraId="78FDFF5A" w14:textId="77777777" w:rsidR="003F29E0" w:rsidRDefault="003F29E0" w:rsidP="0072482F">
      <w:pPr>
        <w:pStyle w:val="Paragraphedeliste"/>
        <w:numPr>
          <w:ilvl w:val="0"/>
          <w:numId w:val="6"/>
        </w:numPr>
        <w:overflowPunct/>
        <w:jc w:val="left"/>
        <w:textAlignment w:val="auto"/>
        <w:rPr>
          <w:rFonts w:asciiTheme="minorHAnsi" w:eastAsia="FranklinGothicBook" w:hAnsiTheme="minorHAnsi" w:cs="FranklinGothicBook"/>
          <w:b/>
          <w:i w:val="0"/>
          <w:iCs w:val="0"/>
          <w:color w:val="1F497D" w:themeColor="text2"/>
          <w:u w:val="single"/>
        </w:rPr>
      </w:pPr>
      <w:r>
        <w:rPr>
          <w:rFonts w:asciiTheme="minorHAnsi" w:eastAsia="FranklinGothicBook" w:hAnsiTheme="minorHAnsi" w:cs="FranklinGothicBook"/>
          <w:b/>
          <w:i w:val="0"/>
          <w:iCs w:val="0"/>
          <w:color w:val="1F497D" w:themeColor="text2"/>
          <w:u w:val="single"/>
        </w:rPr>
        <w:t>Les obligations morales</w:t>
      </w:r>
    </w:p>
    <w:p w14:paraId="433A0A05" w14:textId="77777777" w:rsidR="004364EE" w:rsidRDefault="004364EE" w:rsidP="004364EE">
      <w:pPr>
        <w:overflowPunct/>
        <w:jc w:val="left"/>
        <w:textAlignment w:val="auto"/>
        <w:rPr>
          <w:rFonts w:asciiTheme="minorHAnsi" w:eastAsia="FranklinGothicBook" w:hAnsiTheme="minorHAnsi" w:cs="FranklinGothicBook"/>
          <w:b/>
          <w:i w:val="0"/>
          <w:iCs w:val="0"/>
          <w:color w:val="1F497D" w:themeColor="text2"/>
          <w:u w:val="single"/>
        </w:rPr>
      </w:pPr>
    </w:p>
    <w:p w14:paraId="249F3211" w14:textId="77777777" w:rsidR="007B02AC" w:rsidRPr="00E84299" w:rsidRDefault="007B02AC" w:rsidP="00F54205">
      <w:pPr>
        <w:pStyle w:val="Paragraphedeliste"/>
        <w:numPr>
          <w:ilvl w:val="0"/>
          <w:numId w:val="1"/>
        </w:numPr>
        <w:overflowPunct/>
        <w:textAlignment w:val="auto"/>
        <w:rPr>
          <w:rFonts w:asciiTheme="minorHAnsi" w:eastAsia="FranklinGothicBook" w:hAnsiTheme="minorHAnsi" w:cs="FranklinGothicBook"/>
          <w:i w:val="0"/>
          <w:iCs w:val="0"/>
          <w:u w:val="single"/>
        </w:rPr>
      </w:pPr>
      <w:r w:rsidRPr="00E84299">
        <w:rPr>
          <w:rFonts w:asciiTheme="minorHAnsi" w:eastAsia="FranklinGothicBook" w:hAnsiTheme="minorHAnsi" w:cs="FranklinGothicBook"/>
          <w:i w:val="0"/>
          <w:iCs w:val="0"/>
          <w:u w:val="single"/>
        </w:rPr>
        <w:t>L’obligation de secret, de discrétion professionnel</w:t>
      </w:r>
      <w:r w:rsidR="00E84299">
        <w:rPr>
          <w:rFonts w:asciiTheme="minorHAnsi" w:eastAsia="FranklinGothicBook" w:hAnsiTheme="minorHAnsi" w:cs="FranklinGothicBook"/>
          <w:i w:val="0"/>
          <w:iCs w:val="0"/>
          <w:u w:val="single"/>
        </w:rPr>
        <w:t>le, de réserve et de neutralité</w:t>
      </w:r>
    </w:p>
    <w:p w14:paraId="0A507E43" w14:textId="77777777" w:rsidR="007B02AC" w:rsidRPr="007B02AC" w:rsidRDefault="007B02AC" w:rsidP="007B02AC">
      <w:pPr>
        <w:overflowPunct/>
        <w:textAlignment w:val="auto"/>
        <w:rPr>
          <w:rFonts w:asciiTheme="minorHAnsi" w:eastAsia="FranklinGothicBook" w:hAnsiTheme="minorHAnsi" w:cs="FranklinGothicBook"/>
          <w:i w:val="0"/>
          <w:iCs w:val="0"/>
        </w:rPr>
      </w:pPr>
      <w:r w:rsidRPr="003C1FDC">
        <w:rPr>
          <w:rFonts w:asciiTheme="minorHAnsi" w:eastAsia="FranklinGothicBook" w:hAnsiTheme="minorHAnsi" w:cs="FranklinGothicBook"/>
          <w:i w:val="0"/>
          <w:iCs w:val="0"/>
        </w:rPr>
        <w:t>Les fonctionnaires sont tenus à la discrétion professionnelle pour les faits,</w:t>
      </w:r>
      <w:r w:rsidR="00203373" w:rsidRPr="003C1FDC">
        <w:rPr>
          <w:rFonts w:asciiTheme="minorHAnsi" w:eastAsia="FranklinGothicBook" w:hAnsiTheme="minorHAnsi" w:cs="FranklinGothicBook"/>
          <w:i w:val="0"/>
          <w:iCs w:val="0"/>
        </w:rPr>
        <w:t xml:space="preserve"> </w:t>
      </w:r>
      <w:r w:rsidRPr="003C1FDC">
        <w:rPr>
          <w:rFonts w:asciiTheme="minorHAnsi" w:eastAsia="FranklinGothicBook" w:hAnsiTheme="minorHAnsi" w:cs="FranklinGothicBook"/>
          <w:i w:val="0"/>
          <w:iCs w:val="0"/>
        </w:rPr>
        <w:t>informations ou document</w:t>
      </w:r>
      <w:r w:rsidR="00E84299" w:rsidRPr="003C1FDC">
        <w:rPr>
          <w:rFonts w:asciiTheme="minorHAnsi" w:eastAsia="FranklinGothicBook" w:hAnsiTheme="minorHAnsi" w:cs="FranklinGothicBook"/>
          <w:i w:val="0"/>
          <w:iCs w:val="0"/>
        </w:rPr>
        <w:t>s dont ils ont eu connaissance à</w:t>
      </w:r>
      <w:r w:rsidRPr="003C1FDC">
        <w:rPr>
          <w:rFonts w:asciiTheme="minorHAnsi" w:eastAsia="FranklinGothicBook" w:hAnsiTheme="minorHAnsi" w:cs="FranklinGothicBook"/>
          <w:i w:val="0"/>
          <w:iCs w:val="0"/>
        </w:rPr>
        <w:t xml:space="preserve"> l’occasion de l’exercice de</w:t>
      </w:r>
      <w:r w:rsidR="00203373" w:rsidRPr="003C1FDC">
        <w:rPr>
          <w:rFonts w:asciiTheme="minorHAnsi" w:eastAsia="FranklinGothicBook" w:hAnsiTheme="minorHAnsi" w:cs="FranklinGothicBook"/>
          <w:i w:val="0"/>
          <w:iCs w:val="0"/>
        </w:rPr>
        <w:t xml:space="preserve"> </w:t>
      </w:r>
      <w:r w:rsidRPr="003C1FDC">
        <w:rPr>
          <w:rFonts w:asciiTheme="minorHAnsi" w:eastAsia="FranklinGothicBook" w:hAnsiTheme="minorHAnsi" w:cs="FranklinGothicBook"/>
          <w:i w:val="0"/>
          <w:iCs w:val="0"/>
        </w:rPr>
        <w:t xml:space="preserve">leurs fonctions et au secret professionnel pour toutes les informations </w:t>
      </w:r>
      <w:r w:rsidRPr="007B02AC">
        <w:rPr>
          <w:rFonts w:asciiTheme="minorHAnsi" w:eastAsia="FranklinGothicBook" w:hAnsiTheme="minorHAnsi" w:cs="FranklinGothicBook"/>
          <w:i w:val="0"/>
          <w:iCs w:val="0"/>
        </w:rPr>
        <w:t>confidentielles</w:t>
      </w:r>
      <w:r w:rsidR="00203373">
        <w:rPr>
          <w:rFonts w:asciiTheme="minorHAnsi" w:eastAsia="FranklinGothicBook" w:hAnsiTheme="minorHAnsi" w:cs="FranklinGothicBook"/>
          <w:i w:val="0"/>
          <w:iCs w:val="0"/>
        </w:rPr>
        <w:t xml:space="preserve"> </w:t>
      </w:r>
      <w:r w:rsidRPr="007B02AC">
        <w:rPr>
          <w:rFonts w:asciiTheme="minorHAnsi" w:eastAsia="FranklinGothicBook" w:hAnsiTheme="minorHAnsi" w:cs="FranklinGothicBook"/>
          <w:i w:val="0"/>
          <w:iCs w:val="0"/>
        </w:rPr>
        <w:t xml:space="preserve">dont ils sont </w:t>
      </w:r>
      <w:r w:rsidR="00203373" w:rsidRPr="007B02AC">
        <w:rPr>
          <w:rFonts w:asciiTheme="minorHAnsi" w:eastAsia="FranklinGothicBook" w:hAnsiTheme="minorHAnsi" w:cs="FranklinGothicBook"/>
          <w:i w:val="0"/>
          <w:iCs w:val="0"/>
        </w:rPr>
        <w:t>dépositaires</w:t>
      </w:r>
      <w:r w:rsidRPr="007B02AC">
        <w:rPr>
          <w:rFonts w:asciiTheme="minorHAnsi" w:eastAsia="FranklinGothicBook" w:hAnsiTheme="minorHAnsi" w:cs="FranklinGothicBook"/>
          <w:i w:val="0"/>
          <w:iCs w:val="0"/>
        </w:rPr>
        <w:t xml:space="preserve">, notamment toutes informations </w:t>
      </w:r>
      <w:r w:rsidR="00203373">
        <w:rPr>
          <w:rFonts w:asciiTheme="minorHAnsi" w:eastAsia="FranklinGothicBook" w:hAnsiTheme="minorHAnsi" w:cs="FranklinGothicBook"/>
          <w:i w:val="0"/>
          <w:iCs w:val="0"/>
        </w:rPr>
        <w:t>à</w:t>
      </w:r>
      <w:r w:rsidRPr="007B02AC">
        <w:rPr>
          <w:rFonts w:asciiTheme="minorHAnsi" w:eastAsia="FranklinGothicBook" w:hAnsiTheme="minorHAnsi" w:cs="FranklinGothicBook"/>
          <w:i w:val="0"/>
          <w:iCs w:val="0"/>
        </w:rPr>
        <w:t xml:space="preserve"> </w:t>
      </w:r>
      <w:r w:rsidR="00203373" w:rsidRPr="007B02AC">
        <w:rPr>
          <w:rFonts w:asciiTheme="minorHAnsi" w:eastAsia="FranklinGothicBook" w:hAnsiTheme="minorHAnsi" w:cs="FranklinGothicBook"/>
          <w:i w:val="0"/>
          <w:iCs w:val="0"/>
        </w:rPr>
        <w:t>caractère</w:t>
      </w:r>
      <w:r w:rsidRPr="007B02AC">
        <w:rPr>
          <w:rFonts w:asciiTheme="minorHAnsi" w:eastAsia="FranklinGothicBook" w:hAnsiTheme="minorHAnsi" w:cs="FranklinGothicBook"/>
          <w:i w:val="0"/>
          <w:iCs w:val="0"/>
        </w:rPr>
        <w:t xml:space="preserve"> </w:t>
      </w:r>
      <w:r w:rsidR="00203373" w:rsidRPr="007B02AC">
        <w:rPr>
          <w:rFonts w:asciiTheme="minorHAnsi" w:eastAsia="FranklinGothicBook" w:hAnsiTheme="minorHAnsi" w:cs="FranklinGothicBook"/>
          <w:i w:val="0"/>
          <w:iCs w:val="0"/>
        </w:rPr>
        <w:t>médical</w:t>
      </w:r>
      <w:r w:rsidRPr="007B02AC">
        <w:rPr>
          <w:rFonts w:asciiTheme="minorHAnsi" w:eastAsia="FranklinGothicBook" w:hAnsiTheme="minorHAnsi" w:cs="FranklinGothicBook"/>
          <w:i w:val="0"/>
          <w:iCs w:val="0"/>
        </w:rPr>
        <w:t>,</w:t>
      </w:r>
      <w:r w:rsidR="00203373">
        <w:rPr>
          <w:rFonts w:asciiTheme="minorHAnsi" w:eastAsia="FranklinGothicBook" w:hAnsiTheme="minorHAnsi" w:cs="FranklinGothicBook"/>
          <w:i w:val="0"/>
          <w:iCs w:val="0"/>
        </w:rPr>
        <w:t xml:space="preserve"> </w:t>
      </w:r>
      <w:r w:rsidRPr="007B02AC">
        <w:rPr>
          <w:rFonts w:asciiTheme="minorHAnsi" w:eastAsia="FranklinGothicBook" w:hAnsiTheme="minorHAnsi" w:cs="FranklinGothicBook"/>
          <w:i w:val="0"/>
          <w:iCs w:val="0"/>
        </w:rPr>
        <w:t xml:space="preserve">social, familial ou financier relatives </w:t>
      </w:r>
      <w:r w:rsidR="00203373">
        <w:rPr>
          <w:rFonts w:asciiTheme="minorHAnsi" w:eastAsia="FranklinGothicBook" w:hAnsiTheme="minorHAnsi" w:cs="FranklinGothicBook"/>
          <w:i w:val="0"/>
          <w:iCs w:val="0"/>
        </w:rPr>
        <w:t>à</w:t>
      </w:r>
      <w:r w:rsidRPr="007B02AC">
        <w:rPr>
          <w:rFonts w:asciiTheme="minorHAnsi" w:eastAsia="FranklinGothicBook" w:hAnsiTheme="minorHAnsi" w:cs="FranklinGothicBook"/>
          <w:i w:val="0"/>
          <w:iCs w:val="0"/>
        </w:rPr>
        <w:t xml:space="preserve"> des personnes.</w:t>
      </w:r>
    </w:p>
    <w:p w14:paraId="4D0879C6" w14:textId="77777777" w:rsidR="007B02AC" w:rsidRPr="007B02AC" w:rsidRDefault="007B02AC" w:rsidP="007B02AC">
      <w:pPr>
        <w:overflowPunct/>
        <w:textAlignment w:val="auto"/>
        <w:rPr>
          <w:rFonts w:asciiTheme="minorHAnsi" w:eastAsia="FranklinGothicBook" w:hAnsiTheme="minorHAnsi" w:cs="FranklinGothicBook"/>
          <w:i w:val="0"/>
          <w:iCs w:val="0"/>
        </w:rPr>
      </w:pPr>
      <w:r w:rsidRPr="007B02AC">
        <w:rPr>
          <w:rFonts w:asciiTheme="minorHAnsi" w:eastAsia="FranklinGothicBook" w:hAnsiTheme="minorHAnsi" w:cs="FranklinGothicBook"/>
          <w:i w:val="0"/>
          <w:iCs w:val="0"/>
        </w:rPr>
        <w:t xml:space="preserve">Le secret professionnel est obligatoirement </w:t>
      </w:r>
      <w:r w:rsidR="00203373" w:rsidRPr="007B02AC">
        <w:rPr>
          <w:rFonts w:asciiTheme="minorHAnsi" w:eastAsia="FranklinGothicBook" w:hAnsiTheme="minorHAnsi" w:cs="FranklinGothicBook"/>
          <w:i w:val="0"/>
          <w:iCs w:val="0"/>
        </w:rPr>
        <w:t>levé</w:t>
      </w:r>
      <w:r w:rsidRPr="007B02AC">
        <w:rPr>
          <w:rFonts w:asciiTheme="minorHAnsi" w:eastAsia="FranklinGothicBook" w:hAnsiTheme="minorHAnsi" w:cs="FranklinGothicBook"/>
          <w:i w:val="0"/>
          <w:iCs w:val="0"/>
        </w:rPr>
        <w:t xml:space="preserve"> dans les circonstances suivantes :</w:t>
      </w:r>
      <w:r w:rsidR="00203373">
        <w:rPr>
          <w:rFonts w:asciiTheme="minorHAnsi" w:eastAsia="FranklinGothicBook" w:hAnsiTheme="minorHAnsi" w:cs="FranklinGothicBook"/>
          <w:i w:val="0"/>
          <w:iCs w:val="0"/>
        </w:rPr>
        <w:t xml:space="preserve"> </w:t>
      </w:r>
      <w:r w:rsidR="00203373" w:rsidRPr="007B02AC">
        <w:rPr>
          <w:rFonts w:asciiTheme="minorHAnsi" w:eastAsia="FranklinGothicBook" w:hAnsiTheme="minorHAnsi" w:cs="FranklinGothicBook"/>
          <w:i w:val="0"/>
          <w:iCs w:val="0"/>
        </w:rPr>
        <w:t>dénonciation</w:t>
      </w:r>
      <w:r w:rsidRPr="007B02AC">
        <w:rPr>
          <w:rFonts w:asciiTheme="minorHAnsi" w:eastAsia="FranklinGothicBook" w:hAnsiTheme="minorHAnsi" w:cs="FranklinGothicBook"/>
          <w:i w:val="0"/>
          <w:iCs w:val="0"/>
        </w:rPr>
        <w:t xml:space="preserve"> de crimes ou </w:t>
      </w:r>
      <w:r w:rsidR="00203373" w:rsidRPr="007B02AC">
        <w:rPr>
          <w:rFonts w:asciiTheme="minorHAnsi" w:eastAsia="FranklinGothicBook" w:hAnsiTheme="minorHAnsi" w:cs="FranklinGothicBook"/>
          <w:i w:val="0"/>
          <w:iCs w:val="0"/>
        </w:rPr>
        <w:t>délits</w:t>
      </w:r>
      <w:r w:rsidRPr="007B02AC">
        <w:rPr>
          <w:rFonts w:asciiTheme="minorHAnsi" w:eastAsia="FranklinGothicBook" w:hAnsiTheme="minorHAnsi" w:cs="FranklinGothicBook"/>
          <w:i w:val="0"/>
          <w:iCs w:val="0"/>
        </w:rPr>
        <w:t xml:space="preserve">, </w:t>
      </w:r>
      <w:r w:rsidR="00203373" w:rsidRPr="007B02AC">
        <w:rPr>
          <w:rFonts w:asciiTheme="minorHAnsi" w:eastAsia="FranklinGothicBook" w:hAnsiTheme="minorHAnsi" w:cs="FranklinGothicBook"/>
          <w:i w:val="0"/>
          <w:iCs w:val="0"/>
        </w:rPr>
        <w:t>sévices</w:t>
      </w:r>
      <w:r w:rsidRPr="007B02AC">
        <w:rPr>
          <w:rFonts w:asciiTheme="minorHAnsi" w:eastAsia="FranklinGothicBook" w:hAnsiTheme="minorHAnsi" w:cs="FranklinGothicBook"/>
          <w:i w:val="0"/>
          <w:iCs w:val="0"/>
        </w:rPr>
        <w:t xml:space="preserve"> et privations infliges </w:t>
      </w:r>
      <w:r w:rsidR="00203373">
        <w:rPr>
          <w:rFonts w:asciiTheme="minorHAnsi" w:eastAsia="FranklinGothicBook" w:hAnsiTheme="minorHAnsi" w:cs="FranklinGothicBook"/>
          <w:i w:val="0"/>
          <w:iCs w:val="0"/>
        </w:rPr>
        <w:t>à</w:t>
      </w:r>
      <w:r w:rsidRPr="007B02AC">
        <w:rPr>
          <w:rFonts w:asciiTheme="minorHAnsi" w:eastAsia="FranklinGothicBook" w:hAnsiTheme="minorHAnsi" w:cs="FranklinGothicBook"/>
          <w:i w:val="0"/>
          <w:iCs w:val="0"/>
        </w:rPr>
        <w:t xml:space="preserve"> un mineur de moins</w:t>
      </w:r>
      <w:r w:rsidR="00203373">
        <w:rPr>
          <w:rFonts w:asciiTheme="minorHAnsi" w:eastAsia="FranklinGothicBook" w:hAnsiTheme="minorHAnsi" w:cs="FranklinGothicBook"/>
          <w:i w:val="0"/>
          <w:iCs w:val="0"/>
        </w:rPr>
        <w:t xml:space="preserve"> </w:t>
      </w:r>
      <w:r w:rsidRPr="007B02AC">
        <w:rPr>
          <w:rFonts w:asciiTheme="minorHAnsi" w:eastAsia="FranklinGothicBook" w:hAnsiTheme="minorHAnsi" w:cs="FranklinGothicBook"/>
          <w:i w:val="0"/>
          <w:iCs w:val="0"/>
        </w:rPr>
        <w:t>de 15 ans.</w:t>
      </w:r>
    </w:p>
    <w:p w14:paraId="59348BED" w14:textId="77777777" w:rsidR="00203373" w:rsidRDefault="00203373" w:rsidP="007B02AC">
      <w:pPr>
        <w:overflowPunct/>
        <w:textAlignment w:val="auto"/>
        <w:rPr>
          <w:rFonts w:asciiTheme="minorHAnsi" w:eastAsia="FranklinGothicBook" w:hAnsiTheme="minorHAnsi" w:cs="FranklinGothicBook"/>
          <w:i w:val="0"/>
          <w:iCs w:val="0"/>
        </w:rPr>
      </w:pPr>
    </w:p>
    <w:p w14:paraId="4FE8EB9F" w14:textId="77777777" w:rsidR="007B02AC" w:rsidRPr="007B02AC" w:rsidRDefault="007B02AC" w:rsidP="007B02AC">
      <w:pPr>
        <w:overflowPunct/>
        <w:textAlignment w:val="auto"/>
        <w:rPr>
          <w:rFonts w:asciiTheme="minorHAnsi" w:eastAsia="FranklinGothicBook" w:hAnsiTheme="minorHAnsi" w:cs="FranklinGothicBook"/>
          <w:i w:val="0"/>
          <w:iCs w:val="0"/>
        </w:rPr>
      </w:pPr>
      <w:r w:rsidRPr="007B02AC">
        <w:rPr>
          <w:rFonts w:asciiTheme="minorHAnsi" w:eastAsia="FranklinGothicBook" w:hAnsiTheme="minorHAnsi" w:cs="FranklinGothicBook"/>
          <w:i w:val="0"/>
          <w:iCs w:val="0"/>
        </w:rPr>
        <w:t>Le fonctionnaire se doit de respecter une certaine tenue dans les opinions qu’il</w:t>
      </w:r>
      <w:r w:rsidR="00203373">
        <w:rPr>
          <w:rFonts w:asciiTheme="minorHAnsi" w:eastAsia="FranklinGothicBook" w:hAnsiTheme="minorHAnsi" w:cs="FranklinGothicBook"/>
          <w:i w:val="0"/>
          <w:iCs w:val="0"/>
        </w:rPr>
        <w:t xml:space="preserve"> </w:t>
      </w:r>
      <w:r w:rsidRPr="007B02AC">
        <w:rPr>
          <w:rFonts w:asciiTheme="minorHAnsi" w:eastAsia="FranklinGothicBook" w:hAnsiTheme="minorHAnsi" w:cs="FranklinGothicBook"/>
          <w:i w:val="0"/>
          <w:iCs w:val="0"/>
        </w:rPr>
        <w:t xml:space="preserve">exprime en public, </w:t>
      </w:r>
      <w:r w:rsidR="00203373" w:rsidRPr="007B02AC">
        <w:rPr>
          <w:rFonts w:asciiTheme="minorHAnsi" w:eastAsia="FranklinGothicBook" w:hAnsiTheme="minorHAnsi" w:cs="FranklinGothicBook"/>
          <w:i w:val="0"/>
          <w:iCs w:val="0"/>
        </w:rPr>
        <w:t>particulièrement</w:t>
      </w:r>
      <w:r w:rsidRPr="007B02AC">
        <w:rPr>
          <w:rFonts w:asciiTheme="minorHAnsi" w:eastAsia="FranklinGothicBook" w:hAnsiTheme="minorHAnsi" w:cs="FranklinGothicBook"/>
          <w:i w:val="0"/>
          <w:iCs w:val="0"/>
        </w:rPr>
        <w:t xml:space="preserve"> dans l’exercice de ses fonctions. L’obligation de</w:t>
      </w:r>
      <w:r w:rsidR="00203373">
        <w:rPr>
          <w:rFonts w:asciiTheme="minorHAnsi" w:eastAsia="FranklinGothicBook" w:hAnsiTheme="minorHAnsi" w:cs="FranklinGothicBook"/>
          <w:i w:val="0"/>
          <w:iCs w:val="0"/>
        </w:rPr>
        <w:t xml:space="preserve"> </w:t>
      </w:r>
      <w:r w:rsidR="00203373" w:rsidRPr="007B02AC">
        <w:rPr>
          <w:rFonts w:asciiTheme="minorHAnsi" w:eastAsia="FranklinGothicBook" w:hAnsiTheme="minorHAnsi" w:cs="FranklinGothicBook"/>
          <w:i w:val="0"/>
          <w:iCs w:val="0"/>
        </w:rPr>
        <w:t>réserve</w:t>
      </w:r>
      <w:r w:rsidRPr="007B02AC">
        <w:rPr>
          <w:rFonts w:asciiTheme="minorHAnsi" w:eastAsia="FranklinGothicBook" w:hAnsiTheme="minorHAnsi" w:cs="FranklinGothicBook"/>
          <w:i w:val="0"/>
          <w:iCs w:val="0"/>
        </w:rPr>
        <w:t xml:space="preserve"> constitue le corollaire de la </w:t>
      </w:r>
      <w:r w:rsidR="00203373" w:rsidRPr="007B02AC">
        <w:rPr>
          <w:rFonts w:asciiTheme="minorHAnsi" w:eastAsia="FranklinGothicBook" w:hAnsiTheme="minorHAnsi" w:cs="FranklinGothicBook"/>
          <w:i w:val="0"/>
          <w:iCs w:val="0"/>
        </w:rPr>
        <w:t>liberté</w:t>
      </w:r>
      <w:r w:rsidRPr="007B02AC">
        <w:rPr>
          <w:rFonts w:asciiTheme="minorHAnsi" w:eastAsia="FranklinGothicBook" w:hAnsiTheme="minorHAnsi" w:cs="FranklinGothicBook"/>
          <w:i w:val="0"/>
          <w:iCs w:val="0"/>
        </w:rPr>
        <w:t xml:space="preserve"> d’opinion.</w:t>
      </w:r>
    </w:p>
    <w:p w14:paraId="35A41B83" w14:textId="77777777" w:rsidR="007B02AC" w:rsidRPr="007B02AC" w:rsidRDefault="007B02AC" w:rsidP="007B02AC">
      <w:pPr>
        <w:overflowPunct/>
        <w:textAlignment w:val="auto"/>
        <w:rPr>
          <w:rFonts w:asciiTheme="minorHAnsi" w:eastAsia="FranklinGothicBook" w:hAnsiTheme="minorHAnsi" w:cs="FranklinGothicBook"/>
          <w:i w:val="0"/>
          <w:iCs w:val="0"/>
        </w:rPr>
      </w:pPr>
      <w:r w:rsidRPr="007B02AC">
        <w:rPr>
          <w:rFonts w:asciiTheme="minorHAnsi" w:eastAsia="FranklinGothicBook" w:hAnsiTheme="minorHAnsi" w:cs="FranklinGothicBook"/>
          <w:i w:val="0"/>
          <w:iCs w:val="0"/>
        </w:rPr>
        <w:t xml:space="preserve">Le fonctionnaire doit </w:t>
      </w:r>
      <w:r w:rsidR="00203373" w:rsidRPr="007B02AC">
        <w:rPr>
          <w:rFonts w:asciiTheme="minorHAnsi" w:eastAsia="FranklinGothicBook" w:hAnsiTheme="minorHAnsi" w:cs="FranklinGothicBook"/>
          <w:i w:val="0"/>
          <w:iCs w:val="0"/>
        </w:rPr>
        <w:t>être</w:t>
      </w:r>
      <w:r w:rsidRPr="007B02AC">
        <w:rPr>
          <w:rFonts w:asciiTheme="minorHAnsi" w:eastAsia="FranklinGothicBook" w:hAnsiTheme="minorHAnsi" w:cs="FranklinGothicBook"/>
          <w:i w:val="0"/>
          <w:iCs w:val="0"/>
        </w:rPr>
        <w:t xml:space="preserve"> neutre dans la </w:t>
      </w:r>
      <w:r w:rsidR="00203373" w:rsidRPr="007B02AC">
        <w:rPr>
          <w:rFonts w:asciiTheme="minorHAnsi" w:eastAsia="FranklinGothicBook" w:hAnsiTheme="minorHAnsi" w:cs="FranklinGothicBook"/>
          <w:i w:val="0"/>
          <w:iCs w:val="0"/>
        </w:rPr>
        <w:t>manière</w:t>
      </w:r>
      <w:r w:rsidRPr="007B02AC">
        <w:rPr>
          <w:rFonts w:asciiTheme="minorHAnsi" w:eastAsia="FranklinGothicBook" w:hAnsiTheme="minorHAnsi" w:cs="FranklinGothicBook"/>
          <w:i w:val="0"/>
          <w:iCs w:val="0"/>
        </w:rPr>
        <w:t xml:space="preserve"> d’accomplir ses fonctions et</w:t>
      </w:r>
      <w:r w:rsidR="00203373">
        <w:rPr>
          <w:rFonts w:asciiTheme="minorHAnsi" w:eastAsia="FranklinGothicBook" w:hAnsiTheme="minorHAnsi" w:cs="FranklinGothicBook"/>
          <w:i w:val="0"/>
          <w:iCs w:val="0"/>
        </w:rPr>
        <w:t xml:space="preserve"> </w:t>
      </w:r>
      <w:r w:rsidRPr="007B02AC">
        <w:rPr>
          <w:rFonts w:asciiTheme="minorHAnsi" w:eastAsia="FranklinGothicBook" w:hAnsiTheme="minorHAnsi" w:cs="FranklinGothicBook"/>
          <w:i w:val="0"/>
          <w:iCs w:val="0"/>
        </w:rPr>
        <w:t xml:space="preserve">impartial </w:t>
      </w:r>
      <w:r w:rsidR="00203373">
        <w:rPr>
          <w:rFonts w:asciiTheme="minorHAnsi" w:eastAsia="FranklinGothicBook" w:hAnsiTheme="minorHAnsi" w:cs="FranklinGothicBook"/>
          <w:i w:val="0"/>
          <w:iCs w:val="0"/>
        </w:rPr>
        <w:t>à</w:t>
      </w:r>
      <w:r w:rsidRPr="007B02AC">
        <w:rPr>
          <w:rFonts w:asciiTheme="minorHAnsi" w:eastAsia="FranklinGothicBook" w:hAnsiTheme="minorHAnsi" w:cs="FranklinGothicBook"/>
          <w:i w:val="0"/>
          <w:iCs w:val="0"/>
        </w:rPr>
        <w:t xml:space="preserve"> l’</w:t>
      </w:r>
      <w:r w:rsidR="00203373" w:rsidRPr="007B02AC">
        <w:rPr>
          <w:rFonts w:asciiTheme="minorHAnsi" w:eastAsia="FranklinGothicBook" w:hAnsiTheme="minorHAnsi" w:cs="FranklinGothicBook"/>
          <w:i w:val="0"/>
          <w:iCs w:val="0"/>
        </w:rPr>
        <w:t>égard</w:t>
      </w:r>
      <w:r w:rsidRPr="007B02AC">
        <w:rPr>
          <w:rFonts w:asciiTheme="minorHAnsi" w:eastAsia="FranklinGothicBook" w:hAnsiTheme="minorHAnsi" w:cs="FranklinGothicBook"/>
          <w:i w:val="0"/>
          <w:iCs w:val="0"/>
        </w:rPr>
        <w:t xml:space="preserve"> des usagers du service public.</w:t>
      </w:r>
    </w:p>
    <w:p w14:paraId="73C047E1" w14:textId="77777777" w:rsidR="007B02AC" w:rsidRPr="007B02AC" w:rsidRDefault="007B02AC" w:rsidP="007B02AC">
      <w:pPr>
        <w:overflowPunct/>
        <w:textAlignment w:val="auto"/>
        <w:rPr>
          <w:rFonts w:asciiTheme="minorHAnsi" w:eastAsia="FranklinGothicBook" w:hAnsiTheme="minorHAnsi" w:cs="FranklinGothicBook"/>
          <w:i w:val="0"/>
          <w:iCs w:val="0"/>
        </w:rPr>
      </w:pPr>
      <w:r w:rsidRPr="007B02AC">
        <w:rPr>
          <w:rFonts w:asciiTheme="minorHAnsi" w:eastAsia="FranklinGothicBook" w:hAnsiTheme="minorHAnsi" w:cs="FranklinGothicBook"/>
          <w:i w:val="0"/>
          <w:iCs w:val="0"/>
        </w:rPr>
        <w:t xml:space="preserve">Ces obligations s’appliquent </w:t>
      </w:r>
      <w:r w:rsidR="00203373">
        <w:rPr>
          <w:rFonts w:asciiTheme="minorHAnsi" w:eastAsia="FranklinGothicBook" w:hAnsiTheme="minorHAnsi" w:cs="FranklinGothicBook"/>
          <w:i w:val="0"/>
          <w:iCs w:val="0"/>
        </w:rPr>
        <w:t>à</w:t>
      </w:r>
      <w:r w:rsidRPr="007B02AC">
        <w:rPr>
          <w:rFonts w:asciiTheme="minorHAnsi" w:eastAsia="FranklinGothicBook" w:hAnsiTheme="minorHAnsi" w:cs="FranklinGothicBook"/>
          <w:i w:val="0"/>
          <w:iCs w:val="0"/>
        </w:rPr>
        <w:t xml:space="preserve"> l’</w:t>
      </w:r>
      <w:r w:rsidR="00203373" w:rsidRPr="007B02AC">
        <w:rPr>
          <w:rFonts w:asciiTheme="minorHAnsi" w:eastAsia="FranklinGothicBook" w:hAnsiTheme="minorHAnsi" w:cs="FranklinGothicBook"/>
          <w:i w:val="0"/>
          <w:iCs w:val="0"/>
        </w:rPr>
        <w:t>intérieur</w:t>
      </w:r>
      <w:r w:rsidRPr="007B02AC">
        <w:rPr>
          <w:rFonts w:asciiTheme="minorHAnsi" w:eastAsia="FranklinGothicBook" w:hAnsiTheme="minorHAnsi" w:cs="FranklinGothicBook"/>
          <w:i w:val="0"/>
          <w:iCs w:val="0"/>
        </w:rPr>
        <w:t xml:space="preserve"> comme </w:t>
      </w:r>
      <w:r w:rsidR="00203373">
        <w:rPr>
          <w:rFonts w:asciiTheme="minorHAnsi" w:eastAsia="FranklinGothicBook" w:hAnsiTheme="minorHAnsi" w:cs="FranklinGothicBook"/>
          <w:i w:val="0"/>
          <w:iCs w:val="0"/>
        </w:rPr>
        <w:t>à</w:t>
      </w:r>
      <w:r w:rsidRPr="007B02AC">
        <w:rPr>
          <w:rFonts w:asciiTheme="minorHAnsi" w:eastAsia="FranklinGothicBook" w:hAnsiTheme="minorHAnsi" w:cs="FranklinGothicBook"/>
          <w:i w:val="0"/>
          <w:iCs w:val="0"/>
        </w:rPr>
        <w:t xml:space="preserve"> l’</w:t>
      </w:r>
      <w:r w:rsidR="00203373" w:rsidRPr="007B02AC">
        <w:rPr>
          <w:rFonts w:asciiTheme="minorHAnsi" w:eastAsia="FranklinGothicBook" w:hAnsiTheme="minorHAnsi" w:cs="FranklinGothicBook"/>
          <w:i w:val="0"/>
          <w:iCs w:val="0"/>
        </w:rPr>
        <w:t>extérieur</w:t>
      </w:r>
      <w:r w:rsidRPr="007B02AC">
        <w:rPr>
          <w:rFonts w:asciiTheme="minorHAnsi" w:eastAsia="FranklinGothicBook" w:hAnsiTheme="minorHAnsi" w:cs="FranklinGothicBook"/>
          <w:i w:val="0"/>
          <w:iCs w:val="0"/>
        </w:rPr>
        <w:t xml:space="preserve"> de la </w:t>
      </w:r>
      <w:r w:rsidR="00203373" w:rsidRPr="007B02AC">
        <w:rPr>
          <w:rFonts w:asciiTheme="minorHAnsi" w:eastAsia="FranklinGothicBook" w:hAnsiTheme="minorHAnsi" w:cs="FranklinGothicBook"/>
          <w:i w:val="0"/>
          <w:iCs w:val="0"/>
        </w:rPr>
        <w:t>collectivité</w:t>
      </w:r>
      <w:r w:rsidRPr="007B02AC">
        <w:rPr>
          <w:rFonts w:asciiTheme="minorHAnsi" w:eastAsia="FranklinGothicBook" w:hAnsiTheme="minorHAnsi" w:cs="FranklinGothicBook"/>
          <w:i w:val="0"/>
          <w:iCs w:val="0"/>
        </w:rPr>
        <w:t>.</w:t>
      </w:r>
    </w:p>
    <w:p w14:paraId="32927408" w14:textId="77777777" w:rsidR="00203373" w:rsidRDefault="00203373" w:rsidP="007B02AC">
      <w:pPr>
        <w:overflowPunct/>
        <w:textAlignment w:val="auto"/>
        <w:rPr>
          <w:rFonts w:asciiTheme="minorHAnsi" w:hAnsiTheme="minorHAnsi" w:cs="Wingdings"/>
          <w:i w:val="0"/>
          <w:iCs w:val="0"/>
        </w:rPr>
      </w:pPr>
    </w:p>
    <w:p w14:paraId="377A22F6" w14:textId="77777777" w:rsidR="007B02AC" w:rsidRPr="00A23482" w:rsidRDefault="007B02AC" w:rsidP="00F54205">
      <w:pPr>
        <w:pStyle w:val="Paragraphedeliste"/>
        <w:numPr>
          <w:ilvl w:val="0"/>
          <w:numId w:val="1"/>
        </w:numPr>
        <w:overflowPunct/>
        <w:autoSpaceDE/>
        <w:autoSpaceDN/>
        <w:adjustRightInd/>
        <w:jc w:val="left"/>
        <w:textAlignment w:val="auto"/>
        <w:rPr>
          <w:rFonts w:asciiTheme="minorHAnsi" w:eastAsia="Times New Roman" w:hAnsiTheme="minorHAnsi"/>
          <w:iCs w:val="0"/>
          <w:color w:val="1F497D" w:themeColor="text2"/>
        </w:rPr>
      </w:pPr>
      <w:r w:rsidRPr="00A23482">
        <w:rPr>
          <w:rFonts w:asciiTheme="minorHAnsi" w:eastAsia="FranklinGothicBook" w:hAnsiTheme="minorHAnsi" w:cs="FranklinGothicBook"/>
          <w:i w:val="0"/>
          <w:iCs w:val="0"/>
          <w:u w:val="single"/>
        </w:rPr>
        <w:t xml:space="preserve">L’obligation de </w:t>
      </w:r>
      <w:r w:rsidR="00203373" w:rsidRPr="00A23482">
        <w:rPr>
          <w:rFonts w:asciiTheme="minorHAnsi" w:eastAsia="FranklinGothicBook" w:hAnsiTheme="minorHAnsi" w:cs="FranklinGothicBook"/>
          <w:i w:val="0"/>
          <w:iCs w:val="0"/>
          <w:u w:val="single"/>
        </w:rPr>
        <w:t>non-</w:t>
      </w:r>
      <w:r w:rsidR="00203373" w:rsidRPr="00FD61D8">
        <w:rPr>
          <w:rFonts w:asciiTheme="minorHAnsi" w:eastAsia="FranklinGothicBook" w:hAnsiTheme="minorHAnsi" w:cs="FranklinGothicBook"/>
          <w:i w:val="0"/>
          <w:iCs w:val="0"/>
          <w:u w:val="single"/>
        </w:rPr>
        <w:t>ingérence</w:t>
      </w:r>
      <w:r w:rsidR="00A23482" w:rsidRPr="00FD61D8">
        <w:rPr>
          <w:rFonts w:asciiTheme="minorHAnsi" w:eastAsia="FranklinGothicBook" w:hAnsiTheme="minorHAnsi" w:cs="FranklinGothicBook"/>
          <w:i w:val="0"/>
          <w:iCs w:val="0"/>
          <w:u w:val="single"/>
        </w:rPr>
        <w:t xml:space="preserve"> </w:t>
      </w:r>
      <w:r w:rsidR="007D5BC3" w:rsidRPr="00FD61D8">
        <w:rPr>
          <w:rFonts w:asciiTheme="minorHAnsi" w:eastAsia="Times New Roman" w:hAnsiTheme="minorHAnsi"/>
          <w:iCs w:val="0"/>
        </w:rPr>
        <w:t xml:space="preserve">(article </w:t>
      </w:r>
      <w:r w:rsidR="00A23482" w:rsidRPr="00FD61D8">
        <w:rPr>
          <w:rFonts w:asciiTheme="minorHAnsi" w:eastAsia="Times New Roman" w:hAnsiTheme="minorHAnsi"/>
          <w:iCs w:val="0"/>
        </w:rPr>
        <w:t xml:space="preserve">25 de la loi du 13 juillet 1983) </w:t>
      </w:r>
    </w:p>
    <w:p w14:paraId="639BF8DA" w14:textId="77777777" w:rsidR="007B02AC" w:rsidRDefault="007B02AC" w:rsidP="007B02AC">
      <w:pPr>
        <w:overflowPunct/>
        <w:textAlignment w:val="auto"/>
        <w:rPr>
          <w:rFonts w:asciiTheme="minorHAnsi" w:eastAsia="FranklinGothicBook" w:hAnsiTheme="minorHAnsi" w:cs="FranklinGothicBook"/>
          <w:i w:val="0"/>
          <w:iCs w:val="0"/>
        </w:rPr>
      </w:pPr>
      <w:r w:rsidRPr="007B02AC">
        <w:rPr>
          <w:rFonts w:asciiTheme="minorHAnsi" w:eastAsia="FranklinGothicBook" w:hAnsiTheme="minorHAnsi" w:cs="FranklinGothicBook"/>
          <w:i w:val="0"/>
          <w:iCs w:val="0"/>
        </w:rPr>
        <w:t xml:space="preserve">Un fonctionnaire ne peut avoir des </w:t>
      </w:r>
      <w:r w:rsidR="00203373" w:rsidRPr="007B02AC">
        <w:rPr>
          <w:rFonts w:asciiTheme="minorHAnsi" w:eastAsia="FranklinGothicBook" w:hAnsiTheme="minorHAnsi" w:cs="FranklinGothicBook"/>
          <w:i w:val="0"/>
          <w:iCs w:val="0"/>
        </w:rPr>
        <w:t>intérêts</w:t>
      </w:r>
      <w:r w:rsidRPr="007B02AC">
        <w:rPr>
          <w:rFonts w:asciiTheme="minorHAnsi" w:eastAsia="FranklinGothicBook" w:hAnsiTheme="minorHAnsi" w:cs="FranklinGothicBook"/>
          <w:i w:val="0"/>
          <w:iCs w:val="0"/>
        </w:rPr>
        <w:t xml:space="preserve"> dans une entreprise qui est en relation</w:t>
      </w:r>
      <w:r w:rsidR="00203373">
        <w:rPr>
          <w:rFonts w:asciiTheme="minorHAnsi" w:eastAsia="FranklinGothicBook" w:hAnsiTheme="minorHAnsi" w:cs="FranklinGothicBook"/>
          <w:i w:val="0"/>
          <w:iCs w:val="0"/>
        </w:rPr>
        <w:t xml:space="preserve"> </w:t>
      </w:r>
      <w:r w:rsidRPr="007B02AC">
        <w:rPr>
          <w:rFonts w:asciiTheme="minorHAnsi" w:eastAsia="FranklinGothicBook" w:hAnsiTheme="minorHAnsi" w:cs="FranklinGothicBook"/>
          <w:i w:val="0"/>
          <w:iCs w:val="0"/>
        </w:rPr>
        <w:t xml:space="preserve">avec sa </w:t>
      </w:r>
      <w:r w:rsidR="00203373" w:rsidRPr="007B02AC">
        <w:rPr>
          <w:rFonts w:asciiTheme="minorHAnsi" w:eastAsia="FranklinGothicBook" w:hAnsiTheme="minorHAnsi" w:cs="FranklinGothicBook"/>
          <w:i w:val="0"/>
          <w:iCs w:val="0"/>
        </w:rPr>
        <w:t>collectivité</w:t>
      </w:r>
      <w:r w:rsidRPr="007B02AC">
        <w:rPr>
          <w:rFonts w:asciiTheme="minorHAnsi" w:eastAsia="FranklinGothicBook" w:hAnsiTheme="minorHAnsi" w:cs="FranklinGothicBook"/>
          <w:i w:val="0"/>
          <w:iCs w:val="0"/>
        </w:rPr>
        <w:t>.</w:t>
      </w:r>
    </w:p>
    <w:p w14:paraId="71A6B9F4" w14:textId="77777777" w:rsidR="007B02AC" w:rsidRDefault="007B02AC" w:rsidP="00B26DF5">
      <w:pPr>
        <w:pStyle w:val="Titre1"/>
        <w:rPr>
          <w:rFonts w:asciiTheme="minorHAnsi" w:hAnsiTheme="minorHAnsi"/>
          <w:b/>
          <w:bCs/>
          <w:color w:val="1F497D" w:themeColor="text2"/>
        </w:rPr>
      </w:pPr>
    </w:p>
    <w:p w14:paraId="2438C206" w14:textId="77777777" w:rsidR="003C1FDC" w:rsidRPr="003C1FDC" w:rsidRDefault="003C1FDC" w:rsidP="003C1FDC"/>
    <w:p w14:paraId="307827BD" w14:textId="77777777" w:rsidR="00F35437" w:rsidRPr="00D62059" w:rsidRDefault="00203373" w:rsidP="00B26DF5">
      <w:pPr>
        <w:pStyle w:val="Titre1"/>
        <w:rPr>
          <w:rFonts w:asciiTheme="minorHAnsi" w:hAnsiTheme="minorHAnsi"/>
          <w:b/>
          <w:bCs/>
          <w:color w:val="1F497D" w:themeColor="text2"/>
        </w:rPr>
      </w:pPr>
      <w:r>
        <w:rPr>
          <w:rFonts w:asciiTheme="minorHAnsi" w:hAnsiTheme="minorHAnsi"/>
          <w:b/>
          <w:bCs/>
          <w:color w:val="1F497D" w:themeColor="text2"/>
        </w:rPr>
        <w:t xml:space="preserve">ARTICLE 14 </w:t>
      </w:r>
      <w:r w:rsidR="003C1FDC">
        <w:rPr>
          <w:rFonts w:asciiTheme="minorHAnsi" w:hAnsiTheme="minorHAnsi"/>
          <w:b/>
          <w:bCs/>
          <w:color w:val="1F497D" w:themeColor="text2"/>
        </w:rPr>
        <w:t>–</w:t>
      </w:r>
      <w:r w:rsidR="00E84299">
        <w:rPr>
          <w:rFonts w:asciiTheme="minorHAnsi" w:hAnsiTheme="minorHAnsi"/>
          <w:b/>
          <w:bCs/>
          <w:color w:val="1F497D" w:themeColor="text2"/>
        </w:rPr>
        <w:t xml:space="preserve"> </w:t>
      </w:r>
      <w:r w:rsidR="003C1FDC">
        <w:rPr>
          <w:rFonts w:asciiTheme="minorHAnsi" w:hAnsiTheme="minorHAnsi"/>
          <w:b/>
          <w:bCs/>
          <w:color w:val="1F497D" w:themeColor="text2"/>
        </w:rPr>
        <w:t>LE DROIT DISCIPLINAIRE</w:t>
      </w:r>
    </w:p>
    <w:p w14:paraId="0C99430C" w14:textId="77777777" w:rsidR="003C1FDC" w:rsidRDefault="003C1FDC" w:rsidP="00203373">
      <w:pPr>
        <w:overflowPunct/>
        <w:textAlignment w:val="auto"/>
        <w:rPr>
          <w:rFonts w:asciiTheme="minorHAnsi" w:eastAsia="FranklinGothicBook" w:hAnsiTheme="minorHAnsi" w:cs="FranklinGothicBook"/>
          <w:i w:val="0"/>
          <w:iCs w:val="0"/>
        </w:rPr>
      </w:pPr>
    </w:p>
    <w:p w14:paraId="6EADDE7A" w14:textId="77777777" w:rsidR="00203373" w:rsidRPr="00203373" w:rsidRDefault="00203373" w:rsidP="00203373">
      <w:pPr>
        <w:overflowPunct/>
        <w:textAlignment w:val="auto"/>
        <w:rPr>
          <w:rFonts w:asciiTheme="minorHAnsi" w:eastAsia="FranklinGothicBook" w:hAnsiTheme="minorHAnsi" w:cs="FranklinGothicBook"/>
          <w:i w:val="0"/>
          <w:iCs w:val="0"/>
        </w:rPr>
      </w:pPr>
      <w:r w:rsidRPr="00203373">
        <w:rPr>
          <w:rFonts w:asciiTheme="minorHAnsi" w:eastAsia="FranklinGothicBook" w:hAnsiTheme="minorHAnsi" w:cs="FranklinGothicBook"/>
          <w:i w:val="0"/>
          <w:iCs w:val="0"/>
        </w:rPr>
        <w:t xml:space="preserve">Le pouvoir disciplinaire appartient </w:t>
      </w:r>
      <w:r>
        <w:rPr>
          <w:rFonts w:asciiTheme="minorHAnsi" w:eastAsia="FranklinGothicBook" w:hAnsiTheme="minorHAnsi" w:cs="FranklinGothicBook"/>
          <w:i w:val="0"/>
          <w:iCs w:val="0"/>
        </w:rPr>
        <w:t>à</w:t>
      </w:r>
      <w:r w:rsidRPr="00203373">
        <w:rPr>
          <w:rFonts w:asciiTheme="minorHAnsi" w:eastAsia="FranklinGothicBook" w:hAnsiTheme="minorHAnsi" w:cs="FranklinGothicBook"/>
          <w:i w:val="0"/>
          <w:iCs w:val="0"/>
        </w:rPr>
        <w:t xml:space="preserve"> l’autorité territoriale qui peut, dans le respect de la</w:t>
      </w:r>
      <w:r>
        <w:rPr>
          <w:rFonts w:asciiTheme="minorHAnsi" w:eastAsia="FranklinGothicBook" w:hAnsiTheme="minorHAnsi" w:cs="FranklinGothicBook"/>
          <w:i w:val="0"/>
          <w:iCs w:val="0"/>
        </w:rPr>
        <w:t xml:space="preserve"> </w:t>
      </w:r>
      <w:r w:rsidRPr="00203373">
        <w:rPr>
          <w:rFonts w:asciiTheme="minorHAnsi" w:eastAsia="FranklinGothicBook" w:hAnsiTheme="minorHAnsi" w:cs="FranklinGothicBook"/>
          <w:i w:val="0"/>
          <w:iCs w:val="0"/>
        </w:rPr>
        <w:t>procédure disciplinaire, d’une manière discrétionnaire, sanctionner un agent ayant</w:t>
      </w:r>
      <w:r>
        <w:rPr>
          <w:rFonts w:asciiTheme="minorHAnsi" w:eastAsia="FranklinGothicBook" w:hAnsiTheme="minorHAnsi" w:cs="FranklinGothicBook"/>
          <w:i w:val="0"/>
          <w:iCs w:val="0"/>
        </w:rPr>
        <w:t xml:space="preserve"> </w:t>
      </w:r>
      <w:r w:rsidRPr="00203373">
        <w:rPr>
          <w:rFonts w:asciiTheme="minorHAnsi" w:eastAsia="FranklinGothicBook" w:hAnsiTheme="minorHAnsi" w:cs="FranklinGothicBook"/>
          <w:i w:val="0"/>
          <w:iCs w:val="0"/>
        </w:rPr>
        <w:t>commis un fait constitutif d’une faute et ce de manière proportionnée au vu de la gravit</w:t>
      </w:r>
      <w:r>
        <w:rPr>
          <w:rFonts w:asciiTheme="minorHAnsi" w:eastAsia="FranklinGothicBook" w:hAnsiTheme="minorHAnsi" w:cs="FranklinGothicBook"/>
          <w:i w:val="0"/>
          <w:iCs w:val="0"/>
        </w:rPr>
        <w:t xml:space="preserve">é </w:t>
      </w:r>
      <w:r w:rsidRPr="00203373">
        <w:rPr>
          <w:rFonts w:asciiTheme="minorHAnsi" w:eastAsia="FranklinGothicBook" w:hAnsiTheme="minorHAnsi" w:cs="FranklinGothicBook"/>
          <w:i w:val="0"/>
          <w:iCs w:val="0"/>
        </w:rPr>
        <w:t>dudit fait (art. 89 et suivants de la loi n° 84-53 du 26 janvier 1984 et son décret n° 89-677 du 18 septembre 1989).</w:t>
      </w:r>
    </w:p>
    <w:p w14:paraId="1F3CD43A" w14:textId="77777777" w:rsidR="00203373" w:rsidRDefault="00203373" w:rsidP="00203373">
      <w:pPr>
        <w:rPr>
          <w:rFonts w:asciiTheme="minorHAnsi" w:hAnsiTheme="minorHAnsi" w:cs="Arial"/>
          <w:i w:val="0"/>
          <w:iCs w:val="0"/>
        </w:rPr>
      </w:pPr>
      <w:r w:rsidRPr="00433F25">
        <w:rPr>
          <w:rFonts w:asciiTheme="minorHAnsi" w:hAnsiTheme="minorHAnsi" w:cs="Arial"/>
          <w:i w:val="0"/>
          <w:iCs w:val="0"/>
        </w:rPr>
        <w:lastRenderedPageBreak/>
        <w:t>La décision prononçant une sanction disciplinaire doit être motivée.</w:t>
      </w:r>
    </w:p>
    <w:p w14:paraId="7BA669BE" w14:textId="77777777" w:rsidR="00203373" w:rsidRDefault="00203373" w:rsidP="00203373">
      <w:pPr>
        <w:overflowPunct/>
        <w:textAlignment w:val="auto"/>
        <w:rPr>
          <w:rFonts w:asciiTheme="minorHAnsi" w:eastAsia="FranklinGothicBook" w:hAnsiTheme="minorHAnsi" w:cs="FranklinGothicBook"/>
          <w:i w:val="0"/>
          <w:iCs w:val="0"/>
        </w:rPr>
      </w:pPr>
    </w:p>
    <w:p w14:paraId="3A339276" w14:textId="77777777" w:rsidR="00203373" w:rsidRPr="003C1FDC" w:rsidRDefault="00203373" w:rsidP="00203373">
      <w:pPr>
        <w:overflowPunct/>
        <w:textAlignment w:val="auto"/>
        <w:rPr>
          <w:rFonts w:asciiTheme="minorHAnsi" w:eastAsia="FranklinGothicBook" w:hAnsiTheme="minorHAnsi" w:cs="FranklinGothicBook"/>
          <w:i w:val="0"/>
          <w:iCs w:val="0"/>
        </w:rPr>
      </w:pPr>
      <w:r w:rsidRPr="003C1FDC">
        <w:rPr>
          <w:rFonts w:asciiTheme="minorHAnsi" w:eastAsia="FranklinGothicBook" w:hAnsiTheme="minorHAnsi" w:cs="FranklinGothicBook"/>
          <w:i w:val="0"/>
          <w:iCs w:val="0"/>
        </w:rPr>
        <w:t xml:space="preserve">Les sanctions, applicables </w:t>
      </w:r>
      <w:r w:rsidRPr="003C1FDC">
        <w:rPr>
          <w:rFonts w:asciiTheme="minorHAnsi" w:eastAsia="FranklinGothicBook" w:hAnsiTheme="minorHAnsi" w:cs="FranklinGothicBook"/>
          <w:b/>
          <w:i w:val="0"/>
          <w:iCs w:val="0"/>
        </w:rPr>
        <w:t>aux titulaires</w:t>
      </w:r>
      <w:r w:rsidRPr="003C1FDC">
        <w:rPr>
          <w:rFonts w:asciiTheme="minorHAnsi" w:eastAsia="FranklinGothicBook" w:hAnsiTheme="minorHAnsi" w:cs="FranklinGothicBook"/>
          <w:i w:val="0"/>
          <w:iCs w:val="0"/>
        </w:rPr>
        <w:t>, sont réparties en q</w:t>
      </w:r>
      <w:r w:rsidR="00A513B8">
        <w:rPr>
          <w:rFonts w:asciiTheme="minorHAnsi" w:eastAsia="FranklinGothicBook" w:hAnsiTheme="minorHAnsi" w:cs="FranklinGothicBook"/>
          <w:i w:val="0"/>
          <w:iCs w:val="0"/>
        </w:rPr>
        <w:t>uatre groupes (art. 89 susvisé).</w:t>
      </w:r>
    </w:p>
    <w:p w14:paraId="67869D32" w14:textId="77777777" w:rsidR="00203373" w:rsidRPr="003C1FDC" w:rsidRDefault="00203373" w:rsidP="00203373">
      <w:pPr>
        <w:overflowPunct/>
        <w:textAlignment w:val="auto"/>
        <w:rPr>
          <w:rFonts w:asciiTheme="minorHAnsi" w:eastAsia="FranklinGothicBook" w:hAnsiTheme="minorHAnsi" w:cs="FranklinGothicBook"/>
          <w:i w:val="0"/>
          <w:iCs w:val="0"/>
        </w:rPr>
      </w:pPr>
      <w:r w:rsidRPr="003C1FDC">
        <w:rPr>
          <w:rFonts w:asciiTheme="minorHAnsi" w:eastAsia="FranklinGothicBook" w:hAnsiTheme="minorHAnsi" w:cs="FranklinGothicBook"/>
          <w:i w:val="0"/>
          <w:iCs w:val="0"/>
        </w:rPr>
        <w:t>Les sanctions du 1er grou</w:t>
      </w:r>
      <w:r w:rsidR="00A513B8">
        <w:rPr>
          <w:rFonts w:asciiTheme="minorHAnsi" w:eastAsia="FranklinGothicBook" w:hAnsiTheme="minorHAnsi" w:cs="FranklinGothicBook"/>
          <w:i w:val="0"/>
          <w:iCs w:val="0"/>
        </w:rPr>
        <w:t>pe ne nécessitent pas la saisine</w:t>
      </w:r>
      <w:r w:rsidRPr="003C1FDC">
        <w:rPr>
          <w:rFonts w:asciiTheme="minorHAnsi" w:eastAsia="FranklinGothicBook" w:hAnsiTheme="minorHAnsi" w:cs="FranklinGothicBook"/>
          <w:i w:val="0"/>
          <w:iCs w:val="0"/>
        </w:rPr>
        <w:t xml:space="preserve"> du conseil de discipline contrairement aux 2ème, 3ème et 4ème groupes :</w:t>
      </w:r>
    </w:p>
    <w:p w14:paraId="32496952" w14:textId="77777777" w:rsidR="00E84299" w:rsidRPr="003C1FDC" w:rsidRDefault="00E84299" w:rsidP="00203373">
      <w:pPr>
        <w:overflowPunct/>
        <w:textAlignment w:val="auto"/>
        <w:rPr>
          <w:rFonts w:asciiTheme="minorHAnsi" w:eastAsia="FranklinGothicBook" w:hAnsiTheme="minorHAnsi" w:cs="FranklinGothicBook"/>
          <w:i w:val="0"/>
          <w:iCs w:val="0"/>
        </w:rPr>
      </w:pPr>
    </w:p>
    <w:p w14:paraId="455A46AE" w14:textId="77777777" w:rsidR="00203373" w:rsidRPr="003C1FDC" w:rsidRDefault="00203373" w:rsidP="00F54205">
      <w:pPr>
        <w:pStyle w:val="Paragraphedeliste"/>
        <w:numPr>
          <w:ilvl w:val="0"/>
          <w:numId w:val="1"/>
        </w:numPr>
        <w:overflowPunct/>
        <w:textAlignment w:val="auto"/>
        <w:rPr>
          <w:rFonts w:asciiTheme="minorHAnsi" w:eastAsia="FranklinGothicBook" w:hAnsiTheme="minorHAnsi" w:cs="FranklinGothicBook"/>
          <w:i w:val="0"/>
          <w:iCs w:val="0"/>
        </w:rPr>
      </w:pPr>
      <w:r w:rsidRPr="003C1FDC">
        <w:rPr>
          <w:rFonts w:asciiTheme="minorHAnsi" w:eastAsia="FranklinGothicBook" w:hAnsiTheme="minorHAnsi" w:cs="FranklinGothicBook"/>
          <w:i w:val="0"/>
          <w:iCs w:val="0"/>
        </w:rPr>
        <w:t>1er groupe : avertissement, blâme, exclusion temporaire de fonctions pour une durée maximale de trois jours ;</w:t>
      </w:r>
    </w:p>
    <w:p w14:paraId="33565D86" w14:textId="77777777" w:rsidR="00203373" w:rsidRPr="003C1FDC" w:rsidRDefault="00203373" w:rsidP="00F54205">
      <w:pPr>
        <w:pStyle w:val="Paragraphedeliste"/>
        <w:numPr>
          <w:ilvl w:val="0"/>
          <w:numId w:val="1"/>
        </w:numPr>
        <w:overflowPunct/>
        <w:textAlignment w:val="auto"/>
        <w:rPr>
          <w:rFonts w:asciiTheme="minorHAnsi" w:eastAsia="FranklinGothicBook" w:hAnsiTheme="minorHAnsi" w:cs="FranklinGothicBook"/>
          <w:i w:val="0"/>
          <w:iCs w:val="0"/>
        </w:rPr>
      </w:pPr>
      <w:r w:rsidRPr="003C1FDC">
        <w:rPr>
          <w:rFonts w:asciiTheme="minorHAnsi" w:eastAsia="FranklinGothicBook" w:hAnsiTheme="minorHAnsi" w:cs="FranklinGothicBook"/>
          <w:i w:val="0"/>
          <w:iCs w:val="0"/>
        </w:rPr>
        <w:t>2e groupe : abaissement(s) d’échelon(s), exclusion temporaire de fonctio</w:t>
      </w:r>
      <w:r w:rsidR="005077C9">
        <w:rPr>
          <w:rFonts w:asciiTheme="minorHAnsi" w:eastAsia="FranklinGothicBook" w:hAnsiTheme="minorHAnsi" w:cs="FranklinGothicBook"/>
          <w:i w:val="0"/>
          <w:iCs w:val="0"/>
        </w:rPr>
        <w:t>ns pour une durée de quatre à</w:t>
      </w:r>
      <w:r w:rsidRPr="003C1FDC">
        <w:rPr>
          <w:rFonts w:asciiTheme="minorHAnsi" w:eastAsia="FranklinGothicBook" w:hAnsiTheme="minorHAnsi" w:cs="FranklinGothicBook"/>
          <w:i w:val="0"/>
          <w:iCs w:val="0"/>
        </w:rPr>
        <w:t xml:space="preserve"> quinze jours ;</w:t>
      </w:r>
    </w:p>
    <w:p w14:paraId="134EAF21" w14:textId="77777777" w:rsidR="00203373" w:rsidRPr="003C1FDC" w:rsidRDefault="00203373" w:rsidP="00F54205">
      <w:pPr>
        <w:pStyle w:val="Paragraphedeliste"/>
        <w:numPr>
          <w:ilvl w:val="0"/>
          <w:numId w:val="1"/>
        </w:numPr>
        <w:overflowPunct/>
        <w:textAlignment w:val="auto"/>
        <w:rPr>
          <w:rFonts w:asciiTheme="minorHAnsi" w:eastAsia="FranklinGothicBook" w:hAnsiTheme="minorHAnsi" w:cs="FranklinGothicBook"/>
          <w:i w:val="0"/>
          <w:iCs w:val="0"/>
        </w:rPr>
      </w:pPr>
      <w:r w:rsidRPr="003C1FDC">
        <w:rPr>
          <w:rFonts w:asciiTheme="minorHAnsi" w:eastAsia="FranklinGothicBook" w:hAnsiTheme="minorHAnsi" w:cs="FranklinGothicBook"/>
          <w:i w:val="0"/>
          <w:iCs w:val="0"/>
        </w:rPr>
        <w:t>3e groupe : rétrogradation, exclusion temporaire de fonctions</w:t>
      </w:r>
      <w:r w:rsidR="005077C9">
        <w:rPr>
          <w:rFonts w:asciiTheme="minorHAnsi" w:eastAsia="FranklinGothicBook" w:hAnsiTheme="minorHAnsi" w:cs="FranklinGothicBook"/>
          <w:i w:val="0"/>
          <w:iCs w:val="0"/>
        </w:rPr>
        <w:t xml:space="preserve"> pour une durée de seize jours à</w:t>
      </w:r>
      <w:r w:rsidRPr="003C1FDC">
        <w:rPr>
          <w:rFonts w:asciiTheme="minorHAnsi" w:eastAsia="FranklinGothicBook" w:hAnsiTheme="minorHAnsi" w:cs="FranklinGothicBook"/>
          <w:i w:val="0"/>
          <w:iCs w:val="0"/>
        </w:rPr>
        <w:t xml:space="preserve"> deux ans ;</w:t>
      </w:r>
    </w:p>
    <w:p w14:paraId="4CA14979" w14:textId="77777777" w:rsidR="00203373" w:rsidRPr="003C1FDC" w:rsidRDefault="005C4544" w:rsidP="00F54205">
      <w:pPr>
        <w:pStyle w:val="Paragraphedeliste"/>
        <w:numPr>
          <w:ilvl w:val="0"/>
          <w:numId w:val="1"/>
        </w:numPr>
        <w:overflowPunct/>
        <w:textAlignment w:val="auto"/>
        <w:rPr>
          <w:rFonts w:asciiTheme="minorHAnsi" w:eastAsia="FranklinGothicBook" w:hAnsiTheme="minorHAnsi" w:cs="FranklinGothicBook"/>
          <w:i w:val="0"/>
          <w:iCs w:val="0"/>
        </w:rPr>
      </w:pPr>
      <w:r w:rsidRPr="003C1FDC">
        <w:rPr>
          <w:rFonts w:asciiTheme="minorHAnsi" w:eastAsia="FranklinGothicBook" w:hAnsiTheme="minorHAnsi" w:cs="FranklinGothicBook"/>
          <w:i w:val="0"/>
          <w:iCs w:val="0"/>
        </w:rPr>
        <w:t xml:space="preserve">4e groupe : mise à </w:t>
      </w:r>
      <w:r w:rsidR="00203373" w:rsidRPr="003C1FDC">
        <w:rPr>
          <w:rFonts w:asciiTheme="minorHAnsi" w:eastAsia="FranklinGothicBook" w:hAnsiTheme="minorHAnsi" w:cs="FranklinGothicBook"/>
          <w:i w:val="0"/>
          <w:iCs w:val="0"/>
        </w:rPr>
        <w:t>la retraite d’office, révocation.</w:t>
      </w:r>
    </w:p>
    <w:p w14:paraId="628C818B" w14:textId="77777777" w:rsidR="00203373" w:rsidRPr="003C1FDC" w:rsidRDefault="00203373" w:rsidP="00203373">
      <w:pPr>
        <w:overflowPunct/>
        <w:textAlignment w:val="auto"/>
        <w:rPr>
          <w:rFonts w:asciiTheme="minorHAnsi" w:eastAsia="FranklinGothicBook" w:hAnsiTheme="minorHAnsi" w:cs="FranklinGothicBook"/>
          <w:i w:val="0"/>
          <w:iCs w:val="0"/>
        </w:rPr>
      </w:pPr>
    </w:p>
    <w:p w14:paraId="4352A27D" w14:textId="77777777" w:rsidR="005C4544" w:rsidRPr="003C1FDC" w:rsidRDefault="00203373" w:rsidP="00203373">
      <w:pPr>
        <w:overflowPunct/>
        <w:textAlignment w:val="auto"/>
        <w:rPr>
          <w:rFonts w:asciiTheme="minorHAnsi" w:eastAsia="FranklinGothicBook" w:hAnsiTheme="minorHAnsi" w:cs="FranklinGothicBook"/>
          <w:i w:val="0"/>
          <w:iCs w:val="0"/>
        </w:rPr>
      </w:pPr>
      <w:r w:rsidRPr="003C1FDC">
        <w:rPr>
          <w:rFonts w:asciiTheme="minorHAnsi" w:eastAsia="FranklinGothicBook" w:hAnsiTheme="minorHAnsi" w:cs="FranklinGothicBook"/>
          <w:i w:val="0"/>
          <w:iCs w:val="0"/>
        </w:rPr>
        <w:t xml:space="preserve">Les sanctions applicables </w:t>
      </w:r>
      <w:r w:rsidRPr="003C1FDC">
        <w:rPr>
          <w:rFonts w:asciiTheme="minorHAnsi" w:eastAsia="FranklinGothicBook" w:hAnsiTheme="minorHAnsi" w:cs="FranklinGothicBook"/>
          <w:b/>
          <w:i w:val="0"/>
          <w:iCs w:val="0"/>
        </w:rPr>
        <w:t>aux stagiaires</w:t>
      </w:r>
      <w:r w:rsidRPr="003C1FDC">
        <w:rPr>
          <w:rFonts w:asciiTheme="minorHAnsi" w:eastAsia="FranklinGothicBook" w:hAnsiTheme="minorHAnsi" w:cs="FranklinGothicBook"/>
          <w:i w:val="0"/>
          <w:iCs w:val="0"/>
        </w:rPr>
        <w:t xml:space="preserve"> sont énumérées à l’article 6 du décret n° 92- 1194 du 4 novembre 1992</w:t>
      </w:r>
      <w:r w:rsidR="005C4544" w:rsidRPr="003C1FDC">
        <w:rPr>
          <w:rFonts w:asciiTheme="minorHAnsi" w:eastAsia="FranklinGothicBook" w:hAnsiTheme="minorHAnsi" w:cs="FranklinGothicBook"/>
          <w:i w:val="0"/>
          <w:iCs w:val="0"/>
        </w:rPr>
        <w:t> : l’avertissement, le blâme, l’exclusion temporaire de fonctions pour une durée maximale de 3 jours, l’exclusion temporaire de fonctions pour une durée de 4 à 15 jours, l’exclusion définitive du service.</w:t>
      </w:r>
    </w:p>
    <w:p w14:paraId="54306BF4" w14:textId="77777777" w:rsidR="005C4544" w:rsidRPr="003C1FDC" w:rsidRDefault="005C4544" w:rsidP="00203373">
      <w:pPr>
        <w:overflowPunct/>
        <w:textAlignment w:val="auto"/>
        <w:rPr>
          <w:rFonts w:asciiTheme="minorHAnsi" w:eastAsia="FranklinGothicBook" w:hAnsiTheme="minorHAnsi" w:cs="FranklinGothicBook"/>
          <w:i w:val="0"/>
          <w:iCs w:val="0"/>
        </w:rPr>
      </w:pPr>
    </w:p>
    <w:p w14:paraId="60AA419C" w14:textId="77777777" w:rsidR="00F35437" w:rsidRDefault="005C4544" w:rsidP="00203373">
      <w:pPr>
        <w:overflowPunct/>
        <w:textAlignment w:val="auto"/>
        <w:rPr>
          <w:rFonts w:asciiTheme="minorHAnsi" w:eastAsia="FranklinGothicBook" w:hAnsiTheme="minorHAnsi" w:cs="FranklinGothicBook"/>
          <w:i w:val="0"/>
          <w:iCs w:val="0"/>
        </w:rPr>
      </w:pPr>
      <w:r w:rsidRPr="003C1FDC">
        <w:rPr>
          <w:rFonts w:asciiTheme="minorHAnsi" w:eastAsia="FranklinGothicBook" w:hAnsiTheme="minorHAnsi" w:cs="FranklinGothicBook"/>
          <w:i w:val="0"/>
          <w:iCs w:val="0"/>
        </w:rPr>
        <w:t xml:space="preserve">Les sanctions applicables </w:t>
      </w:r>
      <w:r w:rsidR="00203373" w:rsidRPr="003C1FDC">
        <w:rPr>
          <w:rFonts w:asciiTheme="minorHAnsi" w:eastAsia="FranklinGothicBook" w:hAnsiTheme="minorHAnsi" w:cs="FranklinGothicBook"/>
          <w:b/>
          <w:i w:val="0"/>
          <w:iCs w:val="0"/>
        </w:rPr>
        <w:t>aux non titulaires</w:t>
      </w:r>
      <w:r w:rsidRPr="003C1FDC">
        <w:rPr>
          <w:rFonts w:asciiTheme="minorHAnsi" w:eastAsia="FranklinGothicBook" w:hAnsiTheme="minorHAnsi" w:cs="FranklinGothicBook"/>
          <w:b/>
          <w:i w:val="0"/>
          <w:iCs w:val="0"/>
        </w:rPr>
        <w:t xml:space="preserve"> </w:t>
      </w:r>
      <w:r w:rsidRPr="003C1FDC">
        <w:rPr>
          <w:rFonts w:asciiTheme="minorHAnsi" w:eastAsia="FranklinGothicBook" w:hAnsiTheme="minorHAnsi" w:cs="FranklinGothicBook"/>
          <w:i w:val="0"/>
          <w:iCs w:val="0"/>
        </w:rPr>
        <w:t>sont prévues</w:t>
      </w:r>
      <w:r w:rsidR="00203373" w:rsidRPr="003C1FDC">
        <w:rPr>
          <w:rFonts w:asciiTheme="minorHAnsi" w:eastAsia="FranklinGothicBook" w:hAnsiTheme="minorHAnsi" w:cs="FranklinGothicBook"/>
          <w:i w:val="0"/>
          <w:iCs w:val="0"/>
        </w:rPr>
        <w:t xml:space="preserve"> dans l’article 36 du déc</w:t>
      </w:r>
      <w:r w:rsidRPr="003C1FDC">
        <w:rPr>
          <w:rFonts w:asciiTheme="minorHAnsi" w:eastAsia="FranklinGothicBook" w:hAnsiTheme="minorHAnsi" w:cs="FranklinGothicBook"/>
          <w:i w:val="0"/>
          <w:iCs w:val="0"/>
        </w:rPr>
        <w:t>ret n°88 145 du 15 février 1988 : l’avertissement, le blâme, l’exclusion temporaire d’un an (CDI) ou 6 mois (CDD), le licenciement sans préavis ni indemnité de licenciement.</w:t>
      </w:r>
    </w:p>
    <w:p w14:paraId="7EA3F2EE" w14:textId="77777777" w:rsidR="005F2C67" w:rsidRDefault="005F2C67" w:rsidP="00203373">
      <w:pPr>
        <w:overflowPunct/>
        <w:textAlignment w:val="auto"/>
        <w:rPr>
          <w:rFonts w:asciiTheme="minorHAnsi" w:eastAsia="FranklinGothicBook" w:hAnsiTheme="minorHAnsi" w:cs="FranklinGothicBook"/>
          <w:i w:val="0"/>
          <w:iCs w:val="0"/>
        </w:rPr>
      </w:pPr>
    </w:p>
    <w:p w14:paraId="72AB9EED" w14:textId="77777777" w:rsidR="005F2C67" w:rsidRPr="003C1FDC" w:rsidRDefault="005F2C67" w:rsidP="00203373">
      <w:pPr>
        <w:overflowPunct/>
        <w:textAlignment w:val="auto"/>
        <w:rPr>
          <w:rFonts w:asciiTheme="minorHAnsi" w:hAnsiTheme="minorHAnsi" w:cs="Arial"/>
          <w:i w:val="0"/>
          <w:iCs w:val="0"/>
        </w:rPr>
      </w:pPr>
    </w:p>
    <w:p w14:paraId="3CFCDDB6" w14:textId="77777777" w:rsidR="00F35437" w:rsidRPr="00433F25" w:rsidRDefault="00F35437" w:rsidP="00B26DF5">
      <w:pPr>
        <w:shd w:val="pct5" w:color="auto" w:fill="auto"/>
        <w:jc w:val="center"/>
        <w:rPr>
          <w:rFonts w:asciiTheme="minorHAnsi" w:hAnsiTheme="minorHAnsi" w:cs="Arial"/>
          <w:b/>
          <w:bCs/>
          <w:i w:val="0"/>
          <w:iCs w:val="0"/>
        </w:rPr>
      </w:pPr>
      <w:r w:rsidRPr="00433F25">
        <w:rPr>
          <w:rFonts w:asciiTheme="minorHAnsi" w:hAnsiTheme="minorHAnsi" w:cs="Arial"/>
          <w:b/>
          <w:bCs/>
          <w:i w:val="0"/>
          <w:iCs w:val="0"/>
        </w:rPr>
        <w:t>V - Mise en œuvre du règlement</w:t>
      </w:r>
    </w:p>
    <w:p w14:paraId="4BD27372" w14:textId="77777777" w:rsidR="00F35437" w:rsidRPr="00433F25" w:rsidRDefault="00F35437" w:rsidP="00B26DF5">
      <w:pPr>
        <w:rPr>
          <w:rFonts w:asciiTheme="minorHAnsi" w:hAnsiTheme="minorHAnsi" w:cs="Arial"/>
          <w:i w:val="0"/>
          <w:iCs w:val="0"/>
        </w:rPr>
      </w:pPr>
    </w:p>
    <w:p w14:paraId="63A3BE91" w14:textId="77777777" w:rsidR="00F35437" w:rsidRPr="00433F25" w:rsidRDefault="00F35437" w:rsidP="00B26DF5">
      <w:pPr>
        <w:rPr>
          <w:rFonts w:asciiTheme="minorHAnsi" w:hAnsiTheme="minorHAnsi" w:cs="Arial"/>
          <w:i w:val="0"/>
          <w:iCs w:val="0"/>
        </w:rPr>
      </w:pPr>
    </w:p>
    <w:p w14:paraId="1BD2BEEF" w14:textId="77777777" w:rsidR="00F35437" w:rsidRPr="00D62059" w:rsidRDefault="00BC233B" w:rsidP="00B26DF5">
      <w:pPr>
        <w:pStyle w:val="Titre1"/>
        <w:rPr>
          <w:rFonts w:asciiTheme="minorHAnsi" w:hAnsiTheme="minorHAnsi"/>
          <w:b/>
          <w:bCs/>
          <w:color w:val="1F497D" w:themeColor="text2"/>
        </w:rPr>
      </w:pPr>
      <w:r>
        <w:rPr>
          <w:rFonts w:asciiTheme="minorHAnsi" w:hAnsiTheme="minorHAnsi"/>
          <w:b/>
          <w:bCs/>
          <w:color w:val="1F497D" w:themeColor="text2"/>
        </w:rPr>
        <w:t>ARTICLE 1</w:t>
      </w:r>
      <w:r w:rsidR="00203373">
        <w:rPr>
          <w:rFonts w:asciiTheme="minorHAnsi" w:hAnsiTheme="minorHAnsi"/>
          <w:b/>
          <w:bCs/>
          <w:color w:val="1F497D" w:themeColor="text2"/>
        </w:rPr>
        <w:t>5</w:t>
      </w:r>
      <w:r w:rsidR="00F35437" w:rsidRPr="00D62059">
        <w:rPr>
          <w:rFonts w:asciiTheme="minorHAnsi" w:hAnsiTheme="minorHAnsi"/>
          <w:b/>
          <w:bCs/>
          <w:color w:val="1F497D" w:themeColor="text2"/>
        </w:rPr>
        <w:t xml:space="preserve"> – DATE D’ENTREE EN VIGUEUR</w:t>
      </w:r>
    </w:p>
    <w:p w14:paraId="7EF38CC5" w14:textId="77777777" w:rsidR="00F35437" w:rsidRPr="00433F25" w:rsidRDefault="00F35437" w:rsidP="00B26DF5">
      <w:pPr>
        <w:rPr>
          <w:rFonts w:asciiTheme="minorHAnsi" w:hAnsiTheme="minorHAnsi" w:cs="Arial"/>
          <w:i w:val="0"/>
          <w:iCs w:val="0"/>
        </w:rPr>
      </w:pPr>
    </w:p>
    <w:p w14:paraId="606C5960"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Ce règlement a ét</w:t>
      </w:r>
      <w:r w:rsidR="00FD61D8">
        <w:rPr>
          <w:rFonts w:asciiTheme="minorHAnsi" w:hAnsiTheme="minorHAnsi" w:cs="Arial"/>
          <w:i w:val="0"/>
          <w:iCs w:val="0"/>
        </w:rPr>
        <w:t>é soumis à l’avis du C.T du</w:t>
      </w:r>
      <w:r w:rsidR="00195CEA">
        <w:rPr>
          <w:rFonts w:asciiTheme="minorHAnsi" w:hAnsiTheme="minorHAnsi" w:cs="Arial"/>
          <w:i w:val="0"/>
          <w:iCs w:val="0"/>
          <w:color w:val="FF0000"/>
        </w:rPr>
        <w:t xml:space="preserve"> </w:t>
      </w:r>
      <w:r w:rsidR="00195CEA" w:rsidRPr="00195CEA">
        <w:rPr>
          <w:rFonts w:asciiTheme="minorHAnsi" w:hAnsiTheme="minorHAnsi" w:cs="Arial"/>
          <w:i w:val="0"/>
          <w:iCs w:val="0"/>
        </w:rPr>
        <w:t>12 mai 2017</w:t>
      </w:r>
      <w:r w:rsidR="00195CEA">
        <w:rPr>
          <w:rFonts w:asciiTheme="minorHAnsi" w:hAnsiTheme="minorHAnsi" w:cs="Arial"/>
          <w:i w:val="0"/>
          <w:iCs w:val="0"/>
        </w:rPr>
        <w:t>.</w:t>
      </w:r>
    </w:p>
    <w:p w14:paraId="37ADA2CC"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Il a été adopté par le conseil municipal / conseil communautaire / conseil d’administration le, …</w:t>
      </w:r>
      <w:r w:rsidR="00D733DE">
        <w:rPr>
          <w:rFonts w:asciiTheme="minorHAnsi" w:hAnsiTheme="minorHAnsi" w:cs="Arial"/>
          <w:i w:val="0"/>
          <w:iCs w:val="0"/>
        </w:rPr>
        <w:t>……………………………</w:t>
      </w:r>
      <w:r w:rsidRPr="00433F25">
        <w:rPr>
          <w:rFonts w:asciiTheme="minorHAnsi" w:hAnsiTheme="minorHAnsi" w:cs="Arial"/>
          <w:i w:val="0"/>
          <w:iCs w:val="0"/>
        </w:rPr>
        <w:t>…..</w:t>
      </w:r>
    </w:p>
    <w:p w14:paraId="1B4B4DAB" w14:textId="77777777" w:rsidR="00F35437" w:rsidRPr="00433F25" w:rsidRDefault="00F35437" w:rsidP="00B26DF5">
      <w:pPr>
        <w:rPr>
          <w:rFonts w:asciiTheme="minorHAnsi" w:hAnsiTheme="minorHAnsi" w:cs="Arial"/>
          <w:i w:val="0"/>
          <w:iCs w:val="0"/>
        </w:rPr>
      </w:pPr>
    </w:p>
    <w:p w14:paraId="32EF5FA1"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Un exemplaire du règlement est remis à chaque employé par la collectivité qui en accuse réception et lecture.</w:t>
      </w:r>
    </w:p>
    <w:p w14:paraId="24347A68" w14:textId="77777777" w:rsidR="00F35437" w:rsidRPr="00433F25" w:rsidRDefault="00F35437" w:rsidP="00B26DF5">
      <w:pPr>
        <w:rPr>
          <w:rFonts w:asciiTheme="minorHAnsi" w:hAnsiTheme="minorHAnsi" w:cs="Arial"/>
          <w:i w:val="0"/>
          <w:iCs w:val="0"/>
        </w:rPr>
      </w:pPr>
    </w:p>
    <w:p w14:paraId="0C48B63C"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Dès ce moment, le règlement est opposable.</w:t>
      </w:r>
    </w:p>
    <w:p w14:paraId="5C83D617" w14:textId="77777777" w:rsidR="00F35437" w:rsidRPr="00433F25" w:rsidRDefault="00F35437" w:rsidP="00B26DF5">
      <w:pPr>
        <w:rPr>
          <w:rFonts w:asciiTheme="minorHAnsi" w:hAnsiTheme="minorHAnsi" w:cs="Arial"/>
          <w:i w:val="0"/>
          <w:iCs w:val="0"/>
        </w:rPr>
      </w:pPr>
    </w:p>
    <w:p w14:paraId="48B91655" w14:textId="77777777" w:rsidR="00F35437" w:rsidRPr="00433F25" w:rsidRDefault="00F35437" w:rsidP="00B26DF5">
      <w:pPr>
        <w:rPr>
          <w:rFonts w:asciiTheme="minorHAnsi" w:hAnsiTheme="minorHAnsi" w:cs="Arial"/>
          <w:i w:val="0"/>
          <w:iCs w:val="0"/>
        </w:rPr>
      </w:pPr>
    </w:p>
    <w:p w14:paraId="7F9A9CE2" w14:textId="77777777" w:rsidR="00F35437" w:rsidRPr="00D62059" w:rsidRDefault="00BC233B" w:rsidP="00B26DF5">
      <w:pPr>
        <w:pStyle w:val="Titre1"/>
        <w:rPr>
          <w:rFonts w:asciiTheme="minorHAnsi" w:hAnsiTheme="minorHAnsi"/>
          <w:b/>
          <w:bCs/>
          <w:color w:val="1F497D" w:themeColor="text2"/>
        </w:rPr>
      </w:pPr>
      <w:r>
        <w:rPr>
          <w:rFonts w:asciiTheme="minorHAnsi" w:hAnsiTheme="minorHAnsi"/>
          <w:b/>
          <w:bCs/>
          <w:color w:val="1F497D" w:themeColor="text2"/>
        </w:rPr>
        <w:t>ARTICLE 1</w:t>
      </w:r>
      <w:r w:rsidR="00203373">
        <w:rPr>
          <w:rFonts w:asciiTheme="minorHAnsi" w:hAnsiTheme="minorHAnsi"/>
          <w:b/>
          <w:bCs/>
          <w:color w:val="1F497D" w:themeColor="text2"/>
        </w:rPr>
        <w:t>6</w:t>
      </w:r>
      <w:r w:rsidR="00F35437" w:rsidRPr="00D62059">
        <w:rPr>
          <w:rFonts w:asciiTheme="minorHAnsi" w:hAnsiTheme="minorHAnsi"/>
          <w:b/>
          <w:bCs/>
          <w:color w:val="1F497D" w:themeColor="text2"/>
        </w:rPr>
        <w:t xml:space="preserve"> – MODIFICATION DU REGLEMENT INTERIEUR</w:t>
      </w:r>
    </w:p>
    <w:p w14:paraId="69817A6B" w14:textId="77777777" w:rsidR="00F35437" w:rsidRPr="00433F25" w:rsidRDefault="00F35437" w:rsidP="00B26DF5">
      <w:pPr>
        <w:pStyle w:val="Titre1"/>
        <w:rPr>
          <w:rFonts w:asciiTheme="minorHAnsi" w:hAnsiTheme="minorHAnsi"/>
          <w:b/>
          <w:bCs/>
          <w:color w:val="auto"/>
        </w:rPr>
      </w:pPr>
    </w:p>
    <w:p w14:paraId="27423F80" w14:textId="77777777" w:rsidR="00F35437" w:rsidRPr="00433F25" w:rsidRDefault="00F35437" w:rsidP="00B26DF5">
      <w:pPr>
        <w:rPr>
          <w:rFonts w:asciiTheme="minorHAnsi" w:hAnsiTheme="minorHAnsi" w:cs="Arial"/>
          <w:i w:val="0"/>
          <w:iCs w:val="0"/>
        </w:rPr>
      </w:pPr>
      <w:r w:rsidRPr="00433F25">
        <w:rPr>
          <w:rFonts w:asciiTheme="minorHAnsi" w:hAnsiTheme="minorHAnsi" w:cs="Arial"/>
          <w:i w:val="0"/>
          <w:iCs w:val="0"/>
        </w:rPr>
        <w:t>Toute modification ultérieure sera soumise à l’avis préalable du Comité Technique.</w:t>
      </w:r>
    </w:p>
    <w:p w14:paraId="338AE92B" w14:textId="77777777" w:rsidR="00F35437" w:rsidRPr="00433F25" w:rsidRDefault="00F35437">
      <w:pPr>
        <w:rPr>
          <w:rFonts w:asciiTheme="minorHAnsi" w:hAnsiTheme="minorHAnsi" w:cs="Arial"/>
          <w:i w:val="0"/>
          <w:iCs w:val="0"/>
        </w:rPr>
      </w:pPr>
    </w:p>
    <w:p w14:paraId="731FDE06" w14:textId="77777777" w:rsidR="00F35437" w:rsidRPr="00433F25" w:rsidRDefault="00F35437">
      <w:pPr>
        <w:rPr>
          <w:rFonts w:asciiTheme="minorHAnsi" w:hAnsiTheme="minorHAnsi" w:cs="Arial"/>
          <w:i w:val="0"/>
          <w:iCs w:val="0"/>
        </w:rPr>
      </w:pPr>
    </w:p>
    <w:p w14:paraId="2895905B" w14:textId="77777777" w:rsidR="00F35437" w:rsidRPr="00433F25" w:rsidRDefault="00F35437">
      <w:pPr>
        <w:rPr>
          <w:rFonts w:asciiTheme="minorHAnsi" w:hAnsiTheme="minorHAnsi" w:cs="Arial"/>
          <w:i w:val="0"/>
          <w:iCs w:val="0"/>
        </w:rPr>
      </w:pPr>
    </w:p>
    <w:p w14:paraId="0CCFB66C" w14:textId="77777777" w:rsidR="00F35437" w:rsidRPr="00433F25" w:rsidRDefault="00F35437">
      <w:pPr>
        <w:rPr>
          <w:rFonts w:asciiTheme="minorHAnsi" w:hAnsiTheme="minorHAnsi" w:cs="Arial"/>
          <w:i w:val="0"/>
          <w:iCs w:val="0"/>
        </w:rPr>
      </w:pPr>
      <w:r w:rsidRPr="00433F25">
        <w:rPr>
          <w:rFonts w:asciiTheme="minorHAnsi" w:hAnsiTheme="minorHAnsi" w:cs="Arial"/>
          <w:i w:val="0"/>
          <w:iCs w:val="0"/>
        </w:rPr>
        <w:tab/>
      </w:r>
      <w:r w:rsidRPr="00433F25">
        <w:rPr>
          <w:rFonts w:asciiTheme="minorHAnsi" w:hAnsiTheme="minorHAnsi" w:cs="Arial"/>
          <w:i w:val="0"/>
          <w:iCs w:val="0"/>
        </w:rPr>
        <w:tab/>
      </w:r>
      <w:r w:rsidRPr="00433F25">
        <w:rPr>
          <w:rFonts w:asciiTheme="minorHAnsi" w:hAnsiTheme="minorHAnsi" w:cs="Arial"/>
          <w:i w:val="0"/>
          <w:iCs w:val="0"/>
        </w:rPr>
        <w:tab/>
      </w:r>
      <w:r w:rsidRPr="00433F25">
        <w:rPr>
          <w:rFonts w:asciiTheme="minorHAnsi" w:hAnsiTheme="minorHAnsi" w:cs="Arial"/>
          <w:i w:val="0"/>
          <w:iCs w:val="0"/>
        </w:rPr>
        <w:tab/>
      </w:r>
      <w:r w:rsidRPr="00433F25">
        <w:rPr>
          <w:rFonts w:asciiTheme="minorHAnsi" w:hAnsiTheme="minorHAnsi" w:cs="Arial"/>
          <w:i w:val="0"/>
          <w:iCs w:val="0"/>
        </w:rPr>
        <w:tab/>
      </w:r>
      <w:r w:rsidRPr="00433F25">
        <w:rPr>
          <w:rFonts w:asciiTheme="minorHAnsi" w:hAnsiTheme="minorHAnsi" w:cs="Arial"/>
          <w:i w:val="0"/>
          <w:iCs w:val="0"/>
        </w:rPr>
        <w:tab/>
      </w:r>
      <w:r w:rsidRPr="00433F25">
        <w:rPr>
          <w:rFonts w:asciiTheme="minorHAnsi" w:hAnsiTheme="minorHAnsi" w:cs="Arial"/>
          <w:i w:val="0"/>
          <w:iCs w:val="0"/>
        </w:rPr>
        <w:tab/>
        <w:t>A…</w:t>
      </w:r>
      <w:r w:rsidR="00D733DE">
        <w:rPr>
          <w:rFonts w:asciiTheme="minorHAnsi" w:hAnsiTheme="minorHAnsi" w:cs="Arial"/>
          <w:i w:val="0"/>
          <w:iCs w:val="0"/>
        </w:rPr>
        <w:t>………………………….</w:t>
      </w:r>
      <w:r w:rsidRPr="00433F25">
        <w:rPr>
          <w:rFonts w:asciiTheme="minorHAnsi" w:hAnsiTheme="minorHAnsi" w:cs="Arial"/>
          <w:i w:val="0"/>
          <w:iCs w:val="0"/>
        </w:rPr>
        <w:t xml:space="preserve">. </w:t>
      </w:r>
      <w:proofErr w:type="gramStart"/>
      <w:r w:rsidRPr="00433F25">
        <w:rPr>
          <w:rFonts w:asciiTheme="minorHAnsi" w:hAnsiTheme="minorHAnsi" w:cs="Arial"/>
          <w:i w:val="0"/>
          <w:iCs w:val="0"/>
        </w:rPr>
        <w:t>le</w:t>
      </w:r>
      <w:proofErr w:type="gramEnd"/>
      <w:r w:rsidRPr="00433F25">
        <w:rPr>
          <w:rFonts w:asciiTheme="minorHAnsi" w:hAnsiTheme="minorHAnsi" w:cs="Arial"/>
          <w:i w:val="0"/>
          <w:iCs w:val="0"/>
        </w:rPr>
        <w:t xml:space="preserve"> ………</w:t>
      </w:r>
      <w:r w:rsidR="00D733DE">
        <w:rPr>
          <w:rFonts w:asciiTheme="minorHAnsi" w:hAnsiTheme="minorHAnsi" w:cs="Arial"/>
          <w:i w:val="0"/>
          <w:iCs w:val="0"/>
        </w:rPr>
        <w:t>…………………</w:t>
      </w:r>
      <w:r w:rsidRPr="00433F25">
        <w:rPr>
          <w:rFonts w:asciiTheme="minorHAnsi" w:hAnsiTheme="minorHAnsi" w:cs="Arial"/>
          <w:i w:val="0"/>
          <w:iCs w:val="0"/>
        </w:rPr>
        <w:t>.</w:t>
      </w:r>
    </w:p>
    <w:p w14:paraId="17960C07" w14:textId="77777777" w:rsidR="00F35437" w:rsidRPr="00433F25" w:rsidRDefault="00F35437">
      <w:pPr>
        <w:rPr>
          <w:rFonts w:asciiTheme="minorHAnsi" w:hAnsiTheme="minorHAnsi" w:cs="Arial"/>
          <w:i w:val="0"/>
          <w:iCs w:val="0"/>
        </w:rPr>
      </w:pPr>
    </w:p>
    <w:p w14:paraId="72582442" w14:textId="77777777" w:rsidR="00203373" w:rsidRDefault="00F35437" w:rsidP="00203373">
      <w:pPr>
        <w:rPr>
          <w:rFonts w:asciiTheme="minorHAnsi" w:hAnsiTheme="minorHAnsi" w:cs="Arial"/>
          <w:i w:val="0"/>
          <w:iCs w:val="0"/>
        </w:rPr>
      </w:pPr>
      <w:r w:rsidRPr="00433F25">
        <w:rPr>
          <w:rFonts w:asciiTheme="minorHAnsi" w:hAnsiTheme="minorHAnsi" w:cs="Arial"/>
          <w:i w:val="0"/>
          <w:iCs w:val="0"/>
        </w:rPr>
        <w:tab/>
      </w:r>
      <w:r w:rsidRPr="00433F25">
        <w:rPr>
          <w:rFonts w:asciiTheme="minorHAnsi" w:hAnsiTheme="minorHAnsi" w:cs="Arial"/>
          <w:i w:val="0"/>
          <w:iCs w:val="0"/>
        </w:rPr>
        <w:tab/>
      </w:r>
      <w:r w:rsidRPr="00433F25">
        <w:rPr>
          <w:rFonts w:asciiTheme="minorHAnsi" w:hAnsiTheme="minorHAnsi" w:cs="Arial"/>
          <w:i w:val="0"/>
          <w:iCs w:val="0"/>
        </w:rPr>
        <w:tab/>
      </w:r>
      <w:r w:rsidRPr="00433F25">
        <w:rPr>
          <w:rFonts w:asciiTheme="minorHAnsi" w:hAnsiTheme="minorHAnsi" w:cs="Arial"/>
          <w:i w:val="0"/>
          <w:iCs w:val="0"/>
        </w:rPr>
        <w:tab/>
      </w:r>
      <w:r w:rsidRPr="00433F25">
        <w:rPr>
          <w:rFonts w:asciiTheme="minorHAnsi" w:hAnsiTheme="minorHAnsi" w:cs="Arial"/>
          <w:i w:val="0"/>
          <w:iCs w:val="0"/>
        </w:rPr>
        <w:tab/>
      </w:r>
      <w:r w:rsidRPr="00433F25">
        <w:rPr>
          <w:rFonts w:asciiTheme="minorHAnsi" w:hAnsiTheme="minorHAnsi" w:cs="Arial"/>
          <w:i w:val="0"/>
          <w:iCs w:val="0"/>
        </w:rPr>
        <w:tab/>
      </w:r>
      <w:r w:rsidRPr="00433F25">
        <w:rPr>
          <w:rFonts w:asciiTheme="minorHAnsi" w:hAnsiTheme="minorHAnsi" w:cs="Arial"/>
          <w:i w:val="0"/>
          <w:iCs w:val="0"/>
        </w:rPr>
        <w:tab/>
        <w:t>Signature de l’Autorité Territoriale</w:t>
      </w:r>
    </w:p>
    <w:p w14:paraId="3A73EF43" w14:textId="77777777" w:rsidR="00203373" w:rsidRPr="00491194" w:rsidRDefault="00203373" w:rsidP="00203373">
      <w:pPr>
        <w:rPr>
          <w:rFonts w:asciiTheme="minorHAnsi" w:hAnsiTheme="minorHAnsi" w:cs="Arial"/>
          <w:b/>
          <w:i w:val="0"/>
          <w:iCs w:val="0"/>
          <w:u w:val="single"/>
        </w:rPr>
      </w:pPr>
      <w:r w:rsidRPr="00491194">
        <w:rPr>
          <w:rFonts w:asciiTheme="minorHAnsi" w:hAnsiTheme="minorHAnsi" w:cs="Arial"/>
          <w:b/>
          <w:i w:val="0"/>
          <w:iCs w:val="0"/>
          <w:u w:val="single"/>
        </w:rPr>
        <w:lastRenderedPageBreak/>
        <w:t>Pièces jointes en annexe du règlement intérieur</w:t>
      </w:r>
    </w:p>
    <w:p w14:paraId="0CAEBDC7" w14:textId="77777777" w:rsidR="00203373" w:rsidRDefault="00203373" w:rsidP="00203373">
      <w:pPr>
        <w:ind w:firstLine="708"/>
        <w:rPr>
          <w:rFonts w:asciiTheme="minorHAnsi" w:hAnsiTheme="minorHAnsi" w:cs="Arial"/>
          <w:i w:val="0"/>
          <w:iCs w:val="0"/>
        </w:rPr>
      </w:pPr>
      <w:r>
        <w:rPr>
          <w:rFonts w:asciiTheme="minorHAnsi" w:hAnsiTheme="minorHAnsi" w:cs="Arial"/>
          <w:i w:val="0"/>
          <w:iCs w:val="0"/>
        </w:rPr>
        <w:t>Délibération adoptant le règlement intérieur</w:t>
      </w:r>
    </w:p>
    <w:p w14:paraId="26B32601" w14:textId="77777777" w:rsidR="00203373" w:rsidRDefault="00203373" w:rsidP="00203373">
      <w:pPr>
        <w:ind w:firstLine="708"/>
        <w:rPr>
          <w:rFonts w:asciiTheme="minorHAnsi" w:hAnsiTheme="minorHAnsi" w:cs="Arial"/>
          <w:i w:val="0"/>
          <w:iCs w:val="0"/>
        </w:rPr>
      </w:pPr>
      <w:r>
        <w:rPr>
          <w:rFonts w:asciiTheme="minorHAnsi" w:hAnsiTheme="minorHAnsi" w:cs="Arial"/>
          <w:i w:val="0"/>
          <w:iCs w:val="0"/>
        </w:rPr>
        <w:t>Organigramme de la collectivité</w:t>
      </w:r>
    </w:p>
    <w:p w14:paraId="41C5BC5F" w14:textId="77777777" w:rsidR="00203373" w:rsidRDefault="00203373" w:rsidP="00203373">
      <w:pPr>
        <w:ind w:firstLine="708"/>
        <w:rPr>
          <w:rFonts w:asciiTheme="minorHAnsi" w:hAnsiTheme="minorHAnsi" w:cs="Arial"/>
          <w:i w:val="0"/>
          <w:iCs w:val="0"/>
        </w:rPr>
      </w:pPr>
      <w:r>
        <w:rPr>
          <w:rFonts w:asciiTheme="minorHAnsi" w:hAnsiTheme="minorHAnsi" w:cs="Arial"/>
          <w:i w:val="0"/>
          <w:iCs w:val="0"/>
        </w:rPr>
        <w:t>Liste des autorisations d’absence</w:t>
      </w:r>
      <w:r w:rsidR="003D7962">
        <w:rPr>
          <w:rFonts w:asciiTheme="minorHAnsi" w:hAnsiTheme="minorHAnsi" w:cs="Arial"/>
          <w:i w:val="0"/>
          <w:iCs w:val="0"/>
        </w:rPr>
        <w:t xml:space="preserve"> (congés, maternité</w:t>
      </w:r>
      <w:r w:rsidR="00E840CA">
        <w:rPr>
          <w:rFonts w:asciiTheme="minorHAnsi" w:hAnsiTheme="minorHAnsi" w:cs="Arial"/>
          <w:i w:val="0"/>
          <w:iCs w:val="0"/>
        </w:rPr>
        <w:t>, e</w:t>
      </w:r>
      <w:r w:rsidR="003D7962">
        <w:rPr>
          <w:rFonts w:asciiTheme="minorHAnsi" w:hAnsiTheme="minorHAnsi" w:cs="Arial"/>
          <w:i w:val="0"/>
          <w:iCs w:val="0"/>
        </w:rPr>
        <w:t>tc</w:t>
      </w:r>
      <w:r w:rsidR="00E840CA">
        <w:rPr>
          <w:rFonts w:asciiTheme="minorHAnsi" w:hAnsiTheme="minorHAnsi" w:cs="Arial"/>
          <w:i w:val="0"/>
          <w:iCs w:val="0"/>
        </w:rPr>
        <w:t>…</w:t>
      </w:r>
      <w:r w:rsidR="003D7962">
        <w:rPr>
          <w:rFonts w:asciiTheme="minorHAnsi" w:hAnsiTheme="minorHAnsi" w:cs="Arial"/>
          <w:i w:val="0"/>
          <w:iCs w:val="0"/>
        </w:rPr>
        <w:t>)</w:t>
      </w:r>
    </w:p>
    <w:p w14:paraId="59D85157" w14:textId="77777777" w:rsidR="003D7962" w:rsidRDefault="003D7962" w:rsidP="00203373">
      <w:pPr>
        <w:ind w:firstLine="708"/>
        <w:rPr>
          <w:rFonts w:asciiTheme="minorHAnsi" w:hAnsiTheme="minorHAnsi" w:cs="Arial"/>
          <w:i w:val="0"/>
          <w:iCs w:val="0"/>
        </w:rPr>
      </w:pPr>
      <w:r>
        <w:rPr>
          <w:rFonts w:asciiTheme="minorHAnsi" w:hAnsiTheme="minorHAnsi" w:cs="Arial"/>
          <w:i w:val="0"/>
          <w:iCs w:val="0"/>
        </w:rPr>
        <w:t xml:space="preserve">Modalité d’exercice du temps partiel </w:t>
      </w:r>
    </w:p>
    <w:p w14:paraId="5AB565B9" w14:textId="77777777" w:rsidR="003D7962" w:rsidRDefault="003D7962" w:rsidP="00203373">
      <w:pPr>
        <w:ind w:firstLine="708"/>
        <w:rPr>
          <w:rFonts w:asciiTheme="minorHAnsi" w:hAnsiTheme="minorHAnsi" w:cs="Arial"/>
          <w:i w:val="0"/>
          <w:iCs w:val="0"/>
        </w:rPr>
      </w:pPr>
      <w:r>
        <w:rPr>
          <w:rFonts w:asciiTheme="minorHAnsi" w:hAnsiTheme="minorHAnsi" w:cs="Arial"/>
          <w:i w:val="0"/>
          <w:iCs w:val="0"/>
        </w:rPr>
        <w:t>Modalité de mise en place du compte épargne temps</w:t>
      </w:r>
    </w:p>
    <w:p w14:paraId="7C0C525B" w14:textId="77777777" w:rsidR="003D7962" w:rsidRDefault="003D7962" w:rsidP="00203373">
      <w:pPr>
        <w:ind w:firstLine="708"/>
        <w:rPr>
          <w:rFonts w:asciiTheme="minorHAnsi" w:hAnsiTheme="minorHAnsi" w:cs="Arial"/>
          <w:i w:val="0"/>
          <w:iCs w:val="0"/>
        </w:rPr>
      </w:pPr>
      <w:r>
        <w:rPr>
          <w:rFonts w:asciiTheme="minorHAnsi" w:hAnsiTheme="minorHAnsi" w:cs="Arial"/>
          <w:i w:val="0"/>
          <w:iCs w:val="0"/>
        </w:rPr>
        <w:t xml:space="preserve">Modalité d’exercice de la protection sociale </w:t>
      </w:r>
    </w:p>
    <w:p w14:paraId="7FC05954" w14:textId="77777777" w:rsidR="00203373" w:rsidRDefault="000B2375" w:rsidP="00203373">
      <w:pPr>
        <w:ind w:firstLine="708"/>
        <w:rPr>
          <w:rFonts w:asciiTheme="minorHAnsi" w:hAnsiTheme="minorHAnsi" w:cs="Arial"/>
          <w:i w:val="0"/>
          <w:iCs w:val="0"/>
        </w:rPr>
      </w:pPr>
      <w:r>
        <w:rPr>
          <w:rFonts w:asciiTheme="minorHAnsi" w:hAnsiTheme="minorHAnsi" w:cs="Arial"/>
          <w:i w:val="0"/>
          <w:iCs w:val="0"/>
        </w:rPr>
        <w:t>Arrêté de désignation de l’assistant</w:t>
      </w:r>
      <w:r w:rsidR="00203373">
        <w:rPr>
          <w:rFonts w:asciiTheme="minorHAnsi" w:hAnsiTheme="minorHAnsi" w:cs="Arial"/>
          <w:i w:val="0"/>
          <w:iCs w:val="0"/>
        </w:rPr>
        <w:t xml:space="preserve"> de prévention, de l’ACFI</w:t>
      </w:r>
    </w:p>
    <w:p w14:paraId="112FD77E" w14:textId="77777777" w:rsidR="003D7962" w:rsidRDefault="003D7962" w:rsidP="00203373">
      <w:pPr>
        <w:ind w:firstLine="708"/>
        <w:rPr>
          <w:rFonts w:asciiTheme="minorHAnsi" w:hAnsiTheme="minorHAnsi" w:cs="Arial"/>
          <w:i w:val="0"/>
          <w:iCs w:val="0"/>
        </w:rPr>
      </w:pPr>
      <w:r>
        <w:rPr>
          <w:rFonts w:asciiTheme="minorHAnsi" w:hAnsiTheme="minorHAnsi" w:cs="Arial"/>
          <w:i w:val="0"/>
          <w:iCs w:val="0"/>
        </w:rPr>
        <w:t>Procédure de lutte contre l’ivresse et la consommation d’alcool au travail</w:t>
      </w:r>
    </w:p>
    <w:p w14:paraId="736AA681" w14:textId="77777777" w:rsidR="00203373" w:rsidRDefault="00203373" w:rsidP="00203373">
      <w:pPr>
        <w:ind w:firstLine="708"/>
        <w:rPr>
          <w:rFonts w:asciiTheme="minorHAnsi" w:hAnsiTheme="minorHAnsi" w:cs="Arial"/>
          <w:i w:val="0"/>
          <w:iCs w:val="0"/>
        </w:rPr>
      </w:pPr>
      <w:r>
        <w:rPr>
          <w:rFonts w:asciiTheme="minorHAnsi" w:hAnsiTheme="minorHAnsi" w:cs="Arial"/>
          <w:i w:val="0"/>
          <w:iCs w:val="0"/>
        </w:rPr>
        <w:t xml:space="preserve">Droit syndical et droits civiques  </w:t>
      </w:r>
      <w:r w:rsidR="003D7962">
        <w:rPr>
          <w:rFonts w:asciiTheme="minorHAnsi" w:hAnsiTheme="minorHAnsi" w:cs="Arial"/>
          <w:i w:val="0"/>
          <w:iCs w:val="0"/>
        </w:rPr>
        <w:t>(modalités d’exercice,  etc</w:t>
      </w:r>
      <w:r w:rsidR="00E840CA">
        <w:rPr>
          <w:rFonts w:asciiTheme="minorHAnsi" w:hAnsiTheme="minorHAnsi" w:cs="Arial"/>
          <w:i w:val="0"/>
          <w:iCs w:val="0"/>
        </w:rPr>
        <w:t>…</w:t>
      </w:r>
      <w:r w:rsidR="003D7962">
        <w:rPr>
          <w:rFonts w:asciiTheme="minorHAnsi" w:hAnsiTheme="minorHAnsi" w:cs="Arial"/>
          <w:i w:val="0"/>
          <w:iCs w:val="0"/>
        </w:rPr>
        <w:t>)</w:t>
      </w:r>
    </w:p>
    <w:p w14:paraId="5D82A9BC" w14:textId="77777777" w:rsidR="00203373" w:rsidRPr="00433F25" w:rsidRDefault="000B2375" w:rsidP="00203373">
      <w:pPr>
        <w:rPr>
          <w:rFonts w:asciiTheme="minorHAnsi" w:hAnsiTheme="minorHAnsi" w:cs="Arial"/>
          <w:i w:val="0"/>
          <w:iCs w:val="0"/>
        </w:rPr>
      </w:pPr>
      <w:r>
        <w:rPr>
          <w:rFonts w:asciiTheme="minorHAnsi" w:hAnsiTheme="minorHAnsi" w:cs="Arial"/>
          <w:i w:val="0"/>
          <w:iCs w:val="0"/>
        </w:rPr>
        <w:tab/>
        <w:t xml:space="preserve">Instances paritaires : rôle et composition </w:t>
      </w:r>
    </w:p>
    <w:p w14:paraId="78B66956" w14:textId="77777777" w:rsidR="00491194" w:rsidRDefault="00491194">
      <w:pPr>
        <w:overflowPunct/>
        <w:autoSpaceDE/>
        <w:autoSpaceDN/>
        <w:adjustRightInd/>
        <w:jc w:val="left"/>
        <w:textAlignment w:val="auto"/>
        <w:rPr>
          <w:rFonts w:asciiTheme="minorHAnsi" w:hAnsiTheme="minorHAnsi" w:cs="Arial"/>
          <w:i w:val="0"/>
          <w:iCs w:val="0"/>
        </w:rPr>
      </w:pPr>
    </w:p>
    <w:p w14:paraId="08F3F27F" w14:textId="77777777" w:rsidR="00491194" w:rsidRDefault="00491194">
      <w:pPr>
        <w:rPr>
          <w:rFonts w:asciiTheme="minorHAnsi" w:hAnsiTheme="minorHAnsi" w:cs="Arial"/>
          <w:i w:val="0"/>
          <w:iCs w:val="0"/>
        </w:rPr>
      </w:pPr>
    </w:p>
    <w:p w14:paraId="11AA9522" w14:textId="77777777" w:rsidR="00203373" w:rsidRPr="00433F25" w:rsidRDefault="00203373">
      <w:pPr>
        <w:rPr>
          <w:rFonts w:asciiTheme="minorHAnsi" w:hAnsiTheme="minorHAnsi" w:cs="Arial"/>
          <w:i w:val="0"/>
          <w:iCs w:val="0"/>
        </w:rPr>
      </w:pPr>
    </w:p>
    <w:sectPr w:rsidR="00203373" w:rsidRPr="00433F25" w:rsidSect="003D7962">
      <w:footerReference w:type="default" r:id="rId9"/>
      <w:pgSz w:w="11906" w:h="16838"/>
      <w:pgMar w:top="1440" w:right="1080" w:bottom="1134"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13F0" w14:textId="77777777" w:rsidR="000B6575" w:rsidRDefault="000B6575">
      <w:pPr>
        <w:rPr>
          <w:rFonts w:cs="Times New Roman"/>
        </w:rPr>
      </w:pPr>
      <w:r>
        <w:rPr>
          <w:rFonts w:cs="Times New Roman"/>
        </w:rPr>
        <w:separator/>
      </w:r>
    </w:p>
  </w:endnote>
  <w:endnote w:type="continuationSeparator" w:id="0">
    <w:p w14:paraId="68129B33" w14:textId="77777777" w:rsidR="000B6575" w:rsidRDefault="000B65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iCs w:val="0"/>
      </w:rPr>
      <w:id w:val="-11455087"/>
      <w:docPartObj>
        <w:docPartGallery w:val="Page Numbers (Bottom of Page)"/>
        <w:docPartUnique/>
      </w:docPartObj>
    </w:sdtPr>
    <w:sdtEndPr>
      <w:rPr>
        <w:rFonts w:asciiTheme="minorHAnsi" w:hAnsiTheme="minorHAnsi"/>
      </w:rPr>
    </w:sdtEndPr>
    <w:sdtContent>
      <w:p w14:paraId="1861B1C0" w14:textId="77777777" w:rsidR="005C4544" w:rsidRPr="00AE162D" w:rsidRDefault="005C4544" w:rsidP="00AE162D">
        <w:pPr>
          <w:pStyle w:val="Pieddepage"/>
          <w:jc w:val="center"/>
          <w:rPr>
            <w:rFonts w:asciiTheme="minorHAnsi" w:hAnsiTheme="minorHAnsi" w:cs="Arial"/>
            <w:b/>
            <w:iCs w:val="0"/>
          </w:rPr>
        </w:pPr>
        <w:r w:rsidRPr="00AE162D">
          <w:rPr>
            <w:rFonts w:asciiTheme="minorHAnsi" w:hAnsiTheme="minorHAnsi" w:cs="Arial"/>
            <w:b/>
            <w:iCs w:val="0"/>
            <w:noProof/>
          </w:rPr>
          <mc:AlternateContent>
            <mc:Choice Requires="wpg">
              <w:drawing>
                <wp:anchor distT="0" distB="0" distL="114300" distR="114300" simplePos="0" relativeHeight="251659264" behindDoc="0" locked="0" layoutInCell="1" allowOverlap="1" wp14:anchorId="0F6704C2" wp14:editId="7E2E3F0B">
                  <wp:simplePos x="0" y="0"/>
                  <wp:positionH relativeFrom="page">
                    <wp:align>center</wp:align>
                  </wp:positionH>
                  <wp:positionV relativeFrom="bottomMargin">
                    <wp:align>center</wp:align>
                  </wp:positionV>
                  <wp:extent cx="7541260" cy="190500"/>
                  <wp:effectExtent l="0" t="0" r="2159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58E85" w14:textId="77777777" w:rsidR="005C4544" w:rsidRDefault="005C4544">
                                <w:pPr>
                                  <w:jc w:val="center"/>
                                </w:pPr>
                                <w:r>
                                  <w:fldChar w:fldCharType="begin"/>
                                </w:r>
                                <w:r>
                                  <w:instrText>PAGE    \* MERGEFORMAT</w:instrText>
                                </w:r>
                                <w:r>
                                  <w:fldChar w:fldCharType="separate"/>
                                </w:r>
                                <w:r w:rsidR="00772095" w:rsidRPr="00772095">
                                  <w:rPr>
                                    <w:noProof/>
                                    <w:color w:val="8C8C8C" w:themeColor="background1" w:themeShade="8C"/>
                                  </w:rPr>
                                  <w:t>8</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1" o:spid="_x0000_s1026" style="position:absolute;left:0;text-align:left;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bdNAQAAAk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5C4544" w:rsidRDefault="005C4544">
                          <w:pPr>
                            <w:jc w:val="center"/>
                          </w:pPr>
                          <w:r>
                            <w:fldChar w:fldCharType="begin"/>
                          </w:r>
                          <w:r>
                            <w:instrText>PAGE    \* MERGEFORMAT</w:instrText>
                          </w:r>
                          <w:r>
                            <w:fldChar w:fldCharType="separate"/>
                          </w:r>
                          <w:r w:rsidR="00772095" w:rsidRPr="00772095">
                            <w:rPr>
                              <w:noProof/>
                              <w:color w:val="8C8C8C" w:themeColor="background1" w:themeShade="8C"/>
                            </w:rPr>
                            <w:t>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r w:rsidR="00AE162D" w:rsidRPr="00AE162D">
          <w:rPr>
            <w:rFonts w:ascii="Arial" w:hAnsi="Arial" w:cs="Arial"/>
            <w:b/>
            <w:iCs w:val="0"/>
          </w:rPr>
          <w:t>M</w:t>
        </w:r>
        <w:r w:rsidR="00633737" w:rsidRPr="00AE162D">
          <w:rPr>
            <w:rFonts w:asciiTheme="minorHAnsi" w:hAnsiTheme="minorHAnsi" w:cs="Arial"/>
            <w:b/>
            <w:iCs w:val="0"/>
          </w:rPr>
          <w:t>odèle de r</w:t>
        </w:r>
        <w:r w:rsidRPr="00AE162D">
          <w:rPr>
            <w:rFonts w:asciiTheme="minorHAnsi" w:hAnsiTheme="minorHAnsi" w:cs="Arial"/>
            <w:b/>
            <w:iCs w:val="0"/>
          </w:rPr>
          <w:t>èglement intérieur</w:t>
        </w:r>
        <w:r w:rsidR="00AE162D">
          <w:rPr>
            <w:rFonts w:asciiTheme="minorHAnsi" w:hAnsiTheme="minorHAnsi" w:cs="Arial"/>
            <w:b/>
            <w:iCs w:val="0"/>
          </w:rPr>
          <w:t xml:space="preserve"> validé</w:t>
        </w:r>
        <w:r w:rsidR="00633737" w:rsidRPr="00AE162D">
          <w:rPr>
            <w:rFonts w:asciiTheme="minorHAnsi" w:hAnsiTheme="minorHAnsi" w:cs="Arial"/>
            <w:b/>
            <w:iCs w:val="0"/>
          </w:rPr>
          <w:t xml:space="preserve"> en </w:t>
        </w:r>
        <w:r w:rsidR="00F05C91" w:rsidRPr="00AE162D">
          <w:rPr>
            <w:rFonts w:asciiTheme="minorHAnsi" w:hAnsiTheme="minorHAnsi" w:cs="Arial"/>
            <w:b/>
            <w:iCs w:val="0"/>
          </w:rPr>
          <w:t xml:space="preserve">CT </w:t>
        </w:r>
        <w:r w:rsidR="00633737" w:rsidRPr="00AE162D">
          <w:rPr>
            <w:rFonts w:asciiTheme="minorHAnsi" w:hAnsiTheme="minorHAnsi" w:cs="Arial"/>
            <w:b/>
            <w:iCs w:val="0"/>
          </w:rPr>
          <w:t xml:space="preserve">en séance du </w:t>
        </w:r>
        <w:r w:rsidR="00AE162D" w:rsidRPr="00AE162D">
          <w:rPr>
            <w:rFonts w:asciiTheme="minorHAnsi" w:hAnsiTheme="minorHAnsi" w:cs="Arial"/>
            <w:b/>
            <w:iCs w:val="0"/>
          </w:rPr>
          <w:t>12</w:t>
        </w:r>
        <w:r w:rsidR="00E1295B" w:rsidRPr="00AE162D">
          <w:rPr>
            <w:rFonts w:asciiTheme="minorHAnsi" w:hAnsiTheme="minorHAnsi" w:cs="Arial"/>
            <w:b/>
            <w:iCs w:val="0"/>
          </w:rPr>
          <w:t xml:space="preserve"> mai 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E628" w14:textId="77777777" w:rsidR="000B6575" w:rsidRDefault="000B6575">
      <w:pPr>
        <w:rPr>
          <w:rFonts w:cs="Times New Roman"/>
        </w:rPr>
      </w:pPr>
      <w:r>
        <w:rPr>
          <w:rFonts w:cs="Times New Roman"/>
        </w:rPr>
        <w:separator/>
      </w:r>
    </w:p>
  </w:footnote>
  <w:footnote w:type="continuationSeparator" w:id="0">
    <w:p w14:paraId="06B73310" w14:textId="77777777" w:rsidR="000B6575" w:rsidRDefault="000B657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7871"/>
    <w:multiLevelType w:val="multilevel"/>
    <w:tmpl w:val="B75A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92323"/>
    <w:multiLevelType w:val="hybridMultilevel"/>
    <w:tmpl w:val="556ED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2B15DC"/>
    <w:multiLevelType w:val="hybridMultilevel"/>
    <w:tmpl w:val="698A6674"/>
    <w:lvl w:ilvl="0" w:tplc="73BEAD4A">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3" w15:restartNumberingAfterBreak="0">
    <w:nsid w:val="2798277E"/>
    <w:multiLevelType w:val="multilevel"/>
    <w:tmpl w:val="73F2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01FFA"/>
    <w:multiLevelType w:val="hybridMultilevel"/>
    <w:tmpl w:val="D42049B2"/>
    <w:lvl w:ilvl="0" w:tplc="040C000D">
      <w:start w:val="1"/>
      <w:numFmt w:val="bullet"/>
      <w:lvlText w:val=""/>
      <w:lvlJc w:val="left"/>
      <w:pPr>
        <w:ind w:left="2496" w:hanging="360"/>
      </w:pPr>
      <w:rPr>
        <w:rFonts w:ascii="Wingdings" w:hAnsi="Wingdings"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5" w15:restartNumberingAfterBreak="0">
    <w:nsid w:val="355C59DF"/>
    <w:multiLevelType w:val="hybridMultilevel"/>
    <w:tmpl w:val="2C3442B4"/>
    <w:lvl w:ilvl="0" w:tplc="7FE2A8EC">
      <w:start w:val="2"/>
      <w:numFmt w:val="bullet"/>
      <w:lvlText w:val="-"/>
      <w:lvlJc w:val="left"/>
      <w:pPr>
        <w:tabs>
          <w:tab w:val="num" w:pos="1776"/>
        </w:tabs>
        <w:ind w:left="1776" w:hanging="360"/>
      </w:pPr>
      <w:rPr>
        <w:rFonts w:ascii="Times New Roman" w:eastAsia="Times New Roman" w:hAnsi="Times New Roman"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cs="Wingdings" w:hint="default"/>
      </w:rPr>
    </w:lvl>
    <w:lvl w:ilvl="3" w:tplc="040C0001">
      <w:start w:val="1"/>
      <w:numFmt w:val="bullet"/>
      <w:lvlText w:val=""/>
      <w:lvlJc w:val="left"/>
      <w:pPr>
        <w:tabs>
          <w:tab w:val="num" w:pos="3936"/>
        </w:tabs>
        <w:ind w:left="3936" w:hanging="360"/>
      </w:pPr>
      <w:rPr>
        <w:rFonts w:ascii="Symbol" w:hAnsi="Symbol" w:cs="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cs="Wingdings" w:hint="default"/>
      </w:rPr>
    </w:lvl>
    <w:lvl w:ilvl="6" w:tplc="040C0001">
      <w:start w:val="1"/>
      <w:numFmt w:val="bullet"/>
      <w:lvlText w:val=""/>
      <w:lvlJc w:val="left"/>
      <w:pPr>
        <w:tabs>
          <w:tab w:val="num" w:pos="6096"/>
        </w:tabs>
        <w:ind w:left="6096" w:hanging="360"/>
      </w:pPr>
      <w:rPr>
        <w:rFonts w:ascii="Symbol" w:hAnsi="Symbol" w:cs="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cs="Wingdings" w:hint="default"/>
      </w:rPr>
    </w:lvl>
  </w:abstractNum>
  <w:abstractNum w:abstractNumId="6" w15:restartNumberingAfterBreak="0">
    <w:nsid w:val="45B90FE9"/>
    <w:multiLevelType w:val="hybridMultilevel"/>
    <w:tmpl w:val="0F0CB2B0"/>
    <w:lvl w:ilvl="0" w:tplc="B0E01674">
      <w:start w:val="1"/>
      <w:numFmt w:val="lowerLetter"/>
      <w:lvlText w:val="%1)"/>
      <w:lvlJc w:val="left"/>
      <w:pPr>
        <w:ind w:left="2130" w:hanging="360"/>
      </w:pPr>
      <w:rPr>
        <w:rFonts w:hint="default"/>
      </w:rPr>
    </w:lvl>
    <w:lvl w:ilvl="1" w:tplc="040C0019" w:tentative="1">
      <w:start w:val="1"/>
      <w:numFmt w:val="lowerLetter"/>
      <w:lvlText w:val="%2."/>
      <w:lvlJc w:val="left"/>
      <w:pPr>
        <w:ind w:left="2850" w:hanging="360"/>
      </w:pPr>
    </w:lvl>
    <w:lvl w:ilvl="2" w:tplc="040C001B" w:tentative="1">
      <w:start w:val="1"/>
      <w:numFmt w:val="lowerRoman"/>
      <w:lvlText w:val="%3."/>
      <w:lvlJc w:val="right"/>
      <w:pPr>
        <w:ind w:left="3570" w:hanging="180"/>
      </w:pPr>
    </w:lvl>
    <w:lvl w:ilvl="3" w:tplc="040C000F" w:tentative="1">
      <w:start w:val="1"/>
      <w:numFmt w:val="decimal"/>
      <w:lvlText w:val="%4."/>
      <w:lvlJc w:val="left"/>
      <w:pPr>
        <w:ind w:left="4290" w:hanging="360"/>
      </w:pPr>
    </w:lvl>
    <w:lvl w:ilvl="4" w:tplc="040C0019" w:tentative="1">
      <w:start w:val="1"/>
      <w:numFmt w:val="lowerLetter"/>
      <w:lvlText w:val="%5."/>
      <w:lvlJc w:val="left"/>
      <w:pPr>
        <w:ind w:left="5010" w:hanging="360"/>
      </w:pPr>
    </w:lvl>
    <w:lvl w:ilvl="5" w:tplc="040C001B" w:tentative="1">
      <w:start w:val="1"/>
      <w:numFmt w:val="lowerRoman"/>
      <w:lvlText w:val="%6."/>
      <w:lvlJc w:val="right"/>
      <w:pPr>
        <w:ind w:left="5730" w:hanging="180"/>
      </w:pPr>
    </w:lvl>
    <w:lvl w:ilvl="6" w:tplc="040C000F" w:tentative="1">
      <w:start w:val="1"/>
      <w:numFmt w:val="decimal"/>
      <w:lvlText w:val="%7."/>
      <w:lvlJc w:val="left"/>
      <w:pPr>
        <w:ind w:left="6450" w:hanging="360"/>
      </w:pPr>
    </w:lvl>
    <w:lvl w:ilvl="7" w:tplc="040C0019" w:tentative="1">
      <w:start w:val="1"/>
      <w:numFmt w:val="lowerLetter"/>
      <w:lvlText w:val="%8."/>
      <w:lvlJc w:val="left"/>
      <w:pPr>
        <w:ind w:left="7170" w:hanging="360"/>
      </w:pPr>
    </w:lvl>
    <w:lvl w:ilvl="8" w:tplc="040C001B" w:tentative="1">
      <w:start w:val="1"/>
      <w:numFmt w:val="lowerRoman"/>
      <w:lvlText w:val="%9."/>
      <w:lvlJc w:val="right"/>
      <w:pPr>
        <w:ind w:left="7890" w:hanging="180"/>
      </w:pPr>
    </w:lvl>
  </w:abstractNum>
  <w:abstractNum w:abstractNumId="7" w15:restartNumberingAfterBreak="0">
    <w:nsid w:val="48A46E2C"/>
    <w:multiLevelType w:val="multilevel"/>
    <w:tmpl w:val="A642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B787F"/>
    <w:multiLevelType w:val="hybridMultilevel"/>
    <w:tmpl w:val="698A6674"/>
    <w:lvl w:ilvl="0" w:tplc="73BEAD4A">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9" w15:restartNumberingAfterBreak="0">
    <w:nsid w:val="53053A28"/>
    <w:multiLevelType w:val="multilevel"/>
    <w:tmpl w:val="C6A0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F71C42"/>
    <w:multiLevelType w:val="multilevel"/>
    <w:tmpl w:val="8CCA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B847AE"/>
    <w:multiLevelType w:val="hybridMultilevel"/>
    <w:tmpl w:val="2722A6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756A9F"/>
    <w:multiLevelType w:val="hybridMultilevel"/>
    <w:tmpl w:val="E3D85F10"/>
    <w:lvl w:ilvl="0" w:tplc="040C0001">
      <w:start w:val="1"/>
      <w:numFmt w:val="bullet"/>
      <w:lvlText w:val=""/>
      <w:lvlJc w:val="left"/>
      <w:pPr>
        <w:ind w:left="2130" w:hanging="360"/>
      </w:pPr>
      <w:rPr>
        <w:rFonts w:ascii="Symbol" w:hAnsi="Symbol" w:hint="default"/>
      </w:rPr>
    </w:lvl>
    <w:lvl w:ilvl="1" w:tplc="040C0019" w:tentative="1">
      <w:start w:val="1"/>
      <w:numFmt w:val="lowerLetter"/>
      <w:lvlText w:val="%2."/>
      <w:lvlJc w:val="left"/>
      <w:pPr>
        <w:ind w:left="2850" w:hanging="360"/>
      </w:pPr>
    </w:lvl>
    <w:lvl w:ilvl="2" w:tplc="040C001B" w:tentative="1">
      <w:start w:val="1"/>
      <w:numFmt w:val="lowerRoman"/>
      <w:lvlText w:val="%3."/>
      <w:lvlJc w:val="right"/>
      <w:pPr>
        <w:ind w:left="3570" w:hanging="180"/>
      </w:pPr>
    </w:lvl>
    <w:lvl w:ilvl="3" w:tplc="040C000F" w:tentative="1">
      <w:start w:val="1"/>
      <w:numFmt w:val="decimal"/>
      <w:lvlText w:val="%4."/>
      <w:lvlJc w:val="left"/>
      <w:pPr>
        <w:ind w:left="4290" w:hanging="360"/>
      </w:pPr>
    </w:lvl>
    <w:lvl w:ilvl="4" w:tplc="040C0019" w:tentative="1">
      <w:start w:val="1"/>
      <w:numFmt w:val="lowerLetter"/>
      <w:lvlText w:val="%5."/>
      <w:lvlJc w:val="left"/>
      <w:pPr>
        <w:ind w:left="5010" w:hanging="360"/>
      </w:pPr>
    </w:lvl>
    <w:lvl w:ilvl="5" w:tplc="040C001B" w:tentative="1">
      <w:start w:val="1"/>
      <w:numFmt w:val="lowerRoman"/>
      <w:lvlText w:val="%6."/>
      <w:lvlJc w:val="right"/>
      <w:pPr>
        <w:ind w:left="5730" w:hanging="180"/>
      </w:pPr>
    </w:lvl>
    <w:lvl w:ilvl="6" w:tplc="040C000F" w:tentative="1">
      <w:start w:val="1"/>
      <w:numFmt w:val="decimal"/>
      <w:lvlText w:val="%7."/>
      <w:lvlJc w:val="left"/>
      <w:pPr>
        <w:ind w:left="6450" w:hanging="360"/>
      </w:pPr>
    </w:lvl>
    <w:lvl w:ilvl="7" w:tplc="040C0019" w:tentative="1">
      <w:start w:val="1"/>
      <w:numFmt w:val="lowerLetter"/>
      <w:lvlText w:val="%8."/>
      <w:lvlJc w:val="left"/>
      <w:pPr>
        <w:ind w:left="7170" w:hanging="360"/>
      </w:pPr>
    </w:lvl>
    <w:lvl w:ilvl="8" w:tplc="040C001B" w:tentative="1">
      <w:start w:val="1"/>
      <w:numFmt w:val="lowerRoman"/>
      <w:lvlText w:val="%9."/>
      <w:lvlJc w:val="right"/>
      <w:pPr>
        <w:ind w:left="7890" w:hanging="180"/>
      </w:pPr>
    </w:lvl>
  </w:abstractNum>
  <w:num w:numId="1">
    <w:abstractNumId w:val="5"/>
  </w:num>
  <w:num w:numId="2">
    <w:abstractNumId w:val="8"/>
  </w:num>
  <w:num w:numId="3">
    <w:abstractNumId w:val="2"/>
  </w:num>
  <w:num w:numId="4">
    <w:abstractNumId w:val="11"/>
  </w:num>
  <w:num w:numId="5">
    <w:abstractNumId w:val="4"/>
  </w:num>
  <w:num w:numId="6">
    <w:abstractNumId w:val="12"/>
  </w:num>
  <w:num w:numId="7">
    <w:abstractNumId w:val="6"/>
  </w:num>
  <w:num w:numId="8">
    <w:abstractNumId w:val="3"/>
  </w:num>
  <w:num w:numId="9">
    <w:abstractNumId w:val="9"/>
  </w:num>
  <w:num w:numId="10">
    <w:abstractNumId w:val="7"/>
  </w:num>
  <w:num w:numId="11">
    <w:abstractNumId w:val="0"/>
  </w:num>
  <w:num w:numId="12">
    <w:abstractNumId w:val="10"/>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9"/>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37"/>
    <w:rsid w:val="00005F9D"/>
    <w:rsid w:val="000423FA"/>
    <w:rsid w:val="00046746"/>
    <w:rsid w:val="00075B0C"/>
    <w:rsid w:val="000B2375"/>
    <w:rsid w:val="000B6575"/>
    <w:rsid w:val="000E7DF1"/>
    <w:rsid w:val="00104C0A"/>
    <w:rsid w:val="00115482"/>
    <w:rsid w:val="00186395"/>
    <w:rsid w:val="00195CEA"/>
    <w:rsid w:val="00203373"/>
    <w:rsid w:val="00211E1B"/>
    <w:rsid w:val="0021315A"/>
    <w:rsid w:val="00230C6B"/>
    <w:rsid w:val="00240913"/>
    <w:rsid w:val="0025450B"/>
    <w:rsid w:val="00254675"/>
    <w:rsid w:val="00264FB2"/>
    <w:rsid w:val="002662D2"/>
    <w:rsid w:val="00271174"/>
    <w:rsid w:val="00282755"/>
    <w:rsid w:val="00284873"/>
    <w:rsid w:val="002C047F"/>
    <w:rsid w:val="002D538D"/>
    <w:rsid w:val="002E5C9B"/>
    <w:rsid w:val="002F231E"/>
    <w:rsid w:val="002F325B"/>
    <w:rsid w:val="00334529"/>
    <w:rsid w:val="0036074E"/>
    <w:rsid w:val="003B3C85"/>
    <w:rsid w:val="003C1FDC"/>
    <w:rsid w:val="003D7962"/>
    <w:rsid w:val="003E5865"/>
    <w:rsid w:val="003F29E0"/>
    <w:rsid w:val="00432C39"/>
    <w:rsid w:val="00433F25"/>
    <w:rsid w:val="004364EE"/>
    <w:rsid w:val="00464832"/>
    <w:rsid w:val="00475752"/>
    <w:rsid w:val="00481732"/>
    <w:rsid w:val="004841E4"/>
    <w:rsid w:val="00491194"/>
    <w:rsid w:val="004B25A6"/>
    <w:rsid w:val="004D2D74"/>
    <w:rsid w:val="005077C9"/>
    <w:rsid w:val="00541792"/>
    <w:rsid w:val="00556EA1"/>
    <w:rsid w:val="00565233"/>
    <w:rsid w:val="005777D8"/>
    <w:rsid w:val="005C4544"/>
    <w:rsid w:val="005F2C67"/>
    <w:rsid w:val="00633737"/>
    <w:rsid w:val="0068264E"/>
    <w:rsid w:val="00690AD8"/>
    <w:rsid w:val="00697FC2"/>
    <w:rsid w:val="006E0897"/>
    <w:rsid w:val="0072482F"/>
    <w:rsid w:val="00733B9D"/>
    <w:rsid w:val="00750AAA"/>
    <w:rsid w:val="007555D3"/>
    <w:rsid w:val="00762AB5"/>
    <w:rsid w:val="00772095"/>
    <w:rsid w:val="00774038"/>
    <w:rsid w:val="0078287C"/>
    <w:rsid w:val="007B02AC"/>
    <w:rsid w:val="007D5BC3"/>
    <w:rsid w:val="00812E74"/>
    <w:rsid w:val="00831635"/>
    <w:rsid w:val="00841C38"/>
    <w:rsid w:val="008440B1"/>
    <w:rsid w:val="00845389"/>
    <w:rsid w:val="00891B31"/>
    <w:rsid w:val="008968BD"/>
    <w:rsid w:val="00896979"/>
    <w:rsid w:val="008B017C"/>
    <w:rsid w:val="008C141A"/>
    <w:rsid w:val="008C28E5"/>
    <w:rsid w:val="008D001D"/>
    <w:rsid w:val="008D6450"/>
    <w:rsid w:val="008F038C"/>
    <w:rsid w:val="008F6047"/>
    <w:rsid w:val="009004AB"/>
    <w:rsid w:val="00906D32"/>
    <w:rsid w:val="009110C2"/>
    <w:rsid w:val="00926B40"/>
    <w:rsid w:val="009502C8"/>
    <w:rsid w:val="00993F76"/>
    <w:rsid w:val="009C34D4"/>
    <w:rsid w:val="009F0958"/>
    <w:rsid w:val="009F0EC4"/>
    <w:rsid w:val="00A143BC"/>
    <w:rsid w:val="00A23482"/>
    <w:rsid w:val="00A24FFB"/>
    <w:rsid w:val="00A27BB1"/>
    <w:rsid w:val="00A4453D"/>
    <w:rsid w:val="00A4634E"/>
    <w:rsid w:val="00A513B8"/>
    <w:rsid w:val="00A86805"/>
    <w:rsid w:val="00AE162D"/>
    <w:rsid w:val="00AF33A3"/>
    <w:rsid w:val="00AF797E"/>
    <w:rsid w:val="00B106C3"/>
    <w:rsid w:val="00B2318B"/>
    <w:rsid w:val="00B26DF5"/>
    <w:rsid w:val="00B4375A"/>
    <w:rsid w:val="00B6129F"/>
    <w:rsid w:val="00B6170F"/>
    <w:rsid w:val="00BA6818"/>
    <w:rsid w:val="00BC233B"/>
    <w:rsid w:val="00BC64A5"/>
    <w:rsid w:val="00C32C7A"/>
    <w:rsid w:val="00C34AA8"/>
    <w:rsid w:val="00C421BA"/>
    <w:rsid w:val="00C54B87"/>
    <w:rsid w:val="00C619A7"/>
    <w:rsid w:val="00C83673"/>
    <w:rsid w:val="00CD233D"/>
    <w:rsid w:val="00CD4BEC"/>
    <w:rsid w:val="00CE3422"/>
    <w:rsid w:val="00D443A2"/>
    <w:rsid w:val="00D62059"/>
    <w:rsid w:val="00D733DE"/>
    <w:rsid w:val="00D8252B"/>
    <w:rsid w:val="00DD55A6"/>
    <w:rsid w:val="00DF6C73"/>
    <w:rsid w:val="00E1295B"/>
    <w:rsid w:val="00E42CAF"/>
    <w:rsid w:val="00E506CA"/>
    <w:rsid w:val="00E75820"/>
    <w:rsid w:val="00E840CA"/>
    <w:rsid w:val="00E84299"/>
    <w:rsid w:val="00EB6FCF"/>
    <w:rsid w:val="00EE6911"/>
    <w:rsid w:val="00F05C91"/>
    <w:rsid w:val="00F35437"/>
    <w:rsid w:val="00F43842"/>
    <w:rsid w:val="00F45057"/>
    <w:rsid w:val="00F54205"/>
    <w:rsid w:val="00F6337B"/>
    <w:rsid w:val="00F764E2"/>
    <w:rsid w:val="00FC554B"/>
    <w:rsid w:val="00FD61D8"/>
    <w:rsid w:val="00FD70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A513204"/>
  <w15:docId w15:val="{43B61CF6-696B-4578-A5B9-6DC5C5CF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CA"/>
    <w:pPr>
      <w:overflowPunct w:val="0"/>
      <w:autoSpaceDE w:val="0"/>
      <w:autoSpaceDN w:val="0"/>
      <w:adjustRightInd w:val="0"/>
      <w:jc w:val="both"/>
      <w:textAlignment w:val="baseline"/>
    </w:pPr>
    <w:rPr>
      <w:rFonts w:ascii="Times New Roman" w:hAnsi="Times New Roman"/>
      <w:i/>
      <w:iCs/>
      <w:sz w:val="24"/>
      <w:szCs w:val="24"/>
    </w:rPr>
  </w:style>
  <w:style w:type="paragraph" w:styleId="Titre1">
    <w:name w:val="heading 1"/>
    <w:basedOn w:val="Normal"/>
    <w:next w:val="Normal"/>
    <w:link w:val="Titre1Car"/>
    <w:uiPriority w:val="99"/>
    <w:qFormat/>
    <w:rsid w:val="00E506CA"/>
    <w:pPr>
      <w:keepNext/>
      <w:outlineLvl w:val="0"/>
    </w:pPr>
    <w:rPr>
      <w:rFonts w:ascii="Arial" w:hAnsi="Arial" w:cs="Arial"/>
      <w:color w:val="3366FF"/>
      <w:u w:val="single"/>
    </w:rPr>
  </w:style>
  <w:style w:type="paragraph" w:styleId="Titre3">
    <w:name w:val="heading 3"/>
    <w:basedOn w:val="Normal"/>
    <w:next w:val="Normal"/>
    <w:link w:val="Titre3Car"/>
    <w:uiPriority w:val="9"/>
    <w:semiHidden/>
    <w:unhideWhenUsed/>
    <w:qFormat/>
    <w:rsid w:val="00A513B8"/>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506CA"/>
    <w:rPr>
      <w:rFonts w:ascii="Cambria" w:hAnsi="Cambria" w:cs="Cambria"/>
      <w:b/>
      <w:bCs/>
      <w:i/>
      <w:iCs/>
      <w:kern w:val="32"/>
      <w:sz w:val="32"/>
      <w:szCs w:val="32"/>
    </w:rPr>
  </w:style>
  <w:style w:type="paragraph" w:styleId="En-tte">
    <w:name w:val="header"/>
    <w:basedOn w:val="Normal"/>
    <w:link w:val="En-tteCar"/>
    <w:uiPriority w:val="99"/>
    <w:rsid w:val="00E506CA"/>
    <w:pPr>
      <w:tabs>
        <w:tab w:val="center" w:pos="4536"/>
        <w:tab w:val="right" w:pos="9072"/>
      </w:tabs>
    </w:pPr>
    <w:rPr>
      <w:rFonts w:cs="Times New Roman"/>
    </w:rPr>
  </w:style>
  <w:style w:type="character" w:customStyle="1" w:styleId="En-tteCar">
    <w:name w:val="En-tête Car"/>
    <w:basedOn w:val="Policepardfaut"/>
    <w:link w:val="En-tte"/>
    <w:uiPriority w:val="99"/>
    <w:rsid w:val="00E506CA"/>
    <w:rPr>
      <w:rFonts w:ascii="Times New Roman" w:hAnsi="Times New Roman" w:cs="Times New Roman"/>
      <w:i/>
      <w:iCs/>
      <w:sz w:val="24"/>
      <w:szCs w:val="24"/>
    </w:rPr>
  </w:style>
  <w:style w:type="paragraph" w:styleId="Pieddepage">
    <w:name w:val="footer"/>
    <w:basedOn w:val="Normal"/>
    <w:link w:val="PieddepageCar"/>
    <w:uiPriority w:val="99"/>
    <w:rsid w:val="00E506CA"/>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E506CA"/>
    <w:rPr>
      <w:rFonts w:ascii="Times New Roman" w:hAnsi="Times New Roman" w:cs="Times New Roman"/>
      <w:i/>
      <w:iCs/>
      <w:sz w:val="24"/>
      <w:szCs w:val="24"/>
    </w:rPr>
  </w:style>
  <w:style w:type="paragraph" w:styleId="Corpsdetexte2">
    <w:name w:val="Body Text 2"/>
    <w:basedOn w:val="Normal"/>
    <w:link w:val="Corpsdetexte2Car"/>
    <w:uiPriority w:val="99"/>
    <w:rsid w:val="00E506CA"/>
    <w:rPr>
      <w:rFonts w:ascii="Arial" w:hAnsi="Arial" w:cs="Arial"/>
      <w:b/>
      <w:bCs/>
      <w:i w:val="0"/>
      <w:iCs w:val="0"/>
      <w:color w:val="FF0000"/>
    </w:rPr>
  </w:style>
  <w:style w:type="character" w:customStyle="1" w:styleId="Corpsdetexte2Car">
    <w:name w:val="Corps de texte 2 Car"/>
    <w:basedOn w:val="Policepardfaut"/>
    <w:link w:val="Corpsdetexte2"/>
    <w:uiPriority w:val="99"/>
    <w:rsid w:val="00E506CA"/>
    <w:rPr>
      <w:rFonts w:ascii="Times New Roman" w:hAnsi="Times New Roman" w:cs="Times New Roman"/>
      <w:i/>
      <w:iCs/>
      <w:sz w:val="24"/>
      <w:szCs w:val="24"/>
    </w:rPr>
  </w:style>
  <w:style w:type="paragraph" w:styleId="Titre">
    <w:name w:val="Title"/>
    <w:basedOn w:val="Normal"/>
    <w:link w:val="TitreCar"/>
    <w:uiPriority w:val="99"/>
    <w:qFormat/>
    <w:rsid w:val="00E506CA"/>
    <w:pPr>
      <w:jc w:val="center"/>
    </w:pPr>
    <w:rPr>
      <w:rFonts w:ascii="Arial" w:hAnsi="Arial" w:cs="Arial"/>
      <w:b/>
      <w:bCs/>
      <w:i w:val="0"/>
      <w:iCs w:val="0"/>
      <w:color w:val="3366FF"/>
      <w:sz w:val="36"/>
      <w:szCs w:val="36"/>
      <w:u w:val="single"/>
    </w:rPr>
  </w:style>
  <w:style w:type="character" w:customStyle="1" w:styleId="TitreCar">
    <w:name w:val="Titre Car"/>
    <w:basedOn w:val="Policepardfaut"/>
    <w:link w:val="Titre"/>
    <w:uiPriority w:val="99"/>
    <w:rsid w:val="00E506CA"/>
    <w:rPr>
      <w:rFonts w:ascii="Cambria" w:hAnsi="Cambria" w:cs="Cambria"/>
      <w:b/>
      <w:bCs/>
      <w:i/>
      <w:iCs/>
      <w:kern w:val="28"/>
      <w:sz w:val="32"/>
      <w:szCs w:val="32"/>
    </w:rPr>
  </w:style>
  <w:style w:type="character" w:styleId="Numrodepage">
    <w:name w:val="page number"/>
    <w:basedOn w:val="Policepardfaut"/>
    <w:uiPriority w:val="99"/>
    <w:rsid w:val="00E506CA"/>
    <w:rPr>
      <w:rFonts w:ascii="Times New Roman" w:hAnsi="Times New Roman" w:cs="Times New Roman"/>
    </w:rPr>
  </w:style>
  <w:style w:type="paragraph" w:styleId="Corpsdetexte">
    <w:name w:val="Body Text"/>
    <w:basedOn w:val="Normal"/>
    <w:link w:val="CorpsdetexteCar"/>
    <w:uiPriority w:val="99"/>
    <w:rsid w:val="00E506CA"/>
    <w:rPr>
      <w:rFonts w:ascii="Arial" w:hAnsi="Arial" w:cs="Arial"/>
      <w:i w:val="0"/>
      <w:iCs w:val="0"/>
    </w:rPr>
  </w:style>
  <w:style w:type="character" w:customStyle="1" w:styleId="CorpsdetexteCar">
    <w:name w:val="Corps de texte Car"/>
    <w:basedOn w:val="Policepardfaut"/>
    <w:link w:val="Corpsdetexte"/>
    <w:uiPriority w:val="99"/>
    <w:rsid w:val="00E506CA"/>
    <w:rPr>
      <w:rFonts w:ascii="Times New Roman" w:hAnsi="Times New Roman" w:cs="Times New Roman"/>
      <w:i/>
      <w:iCs/>
      <w:sz w:val="24"/>
      <w:szCs w:val="24"/>
    </w:rPr>
  </w:style>
  <w:style w:type="paragraph" w:styleId="Retraitcorpsdetexte2">
    <w:name w:val="Body Text Indent 2"/>
    <w:basedOn w:val="Normal"/>
    <w:link w:val="Retraitcorpsdetexte2Car"/>
    <w:uiPriority w:val="99"/>
    <w:rsid w:val="00E506CA"/>
    <w:pPr>
      <w:ind w:left="567" w:hanging="567"/>
    </w:pPr>
    <w:rPr>
      <w:rFonts w:ascii="Arial" w:hAnsi="Arial" w:cs="Arial"/>
      <w:i w:val="0"/>
      <w:iCs w:val="0"/>
    </w:rPr>
  </w:style>
  <w:style w:type="character" w:customStyle="1" w:styleId="Retraitcorpsdetexte2Car">
    <w:name w:val="Retrait corps de texte 2 Car"/>
    <w:basedOn w:val="Policepardfaut"/>
    <w:link w:val="Retraitcorpsdetexte2"/>
    <w:uiPriority w:val="99"/>
    <w:rsid w:val="00E506CA"/>
    <w:rPr>
      <w:rFonts w:ascii="Times New Roman" w:hAnsi="Times New Roman" w:cs="Times New Roman"/>
      <w:i/>
      <w:iCs/>
      <w:sz w:val="24"/>
      <w:szCs w:val="24"/>
    </w:rPr>
  </w:style>
  <w:style w:type="paragraph" w:styleId="Retraitcorpsdetexte3">
    <w:name w:val="Body Text Indent 3"/>
    <w:basedOn w:val="Normal"/>
    <w:link w:val="Retraitcorpsdetexte3Car"/>
    <w:uiPriority w:val="99"/>
    <w:rsid w:val="00E506CA"/>
    <w:pPr>
      <w:ind w:left="709"/>
    </w:pPr>
    <w:rPr>
      <w:rFonts w:ascii="Arial" w:hAnsi="Arial" w:cs="Arial"/>
      <w:i w:val="0"/>
      <w:iCs w:val="0"/>
    </w:rPr>
  </w:style>
  <w:style w:type="character" w:customStyle="1" w:styleId="Retraitcorpsdetexte3Car">
    <w:name w:val="Retrait corps de texte 3 Car"/>
    <w:basedOn w:val="Policepardfaut"/>
    <w:link w:val="Retraitcorpsdetexte3"/>
    <w:uiPriority w:val="99"/>
    <w:rsid w:val="00E506CA"/>
    <w:rPr>
      <w:rFonts w:ascii="Times New Roman" w:hAnsi="Times New Roman" w:cs="Times New Roman"/>
      <w:i/>
      <w:iCs/>
      <w:sz w:val="16"/>
      <w:szCs w:val="16"/>
    </w:rPr>
  </w:style>
  <w:style w:type="paragraph" w:styleId="Corpsdetexte3">
    <w:name w:val="Body Text 3"/>
    <w:basedOn w:val="Normal"/>
    <w:link w:val="Corpsdetexte3Car"/>
    <w:uiPriority w:val="99"/>
    <w:rsid w:val="00E506CA"/>
    <w:rPr>
      <w:rFonts w:ascii="Arial" w:hAnsi="Arial" w:cs="Arial"/>
      <w:color w:val="FF0000"/>
    </w:rPr>
  </w:style>
  <w:style w:type="character" w:customStyle="1" w:styleId="Corpsdetexte3Car">
    <w:name w:val="Corps de texte 3 Car"/>
    <w:basedOn w:val="Policepardfaut"/>
    <w:link w:val="Corpsdetexte3"/>
    <w:uiPriority w:val="99"/>
    <w:rsid w:val="00E506CA"/>
    <w:rPr>
      <w:rFonts w:ascii="Times New Roman" w:hAnsi="Times New Roman" w:cs="Times New Roman"/>
      <w:i/>
      <w:iCs/>
      <w:sz w:val="16"/>
      <w:szCs w:val="16"/>
    </w:rPr>
  </w:style>
  <w:style w:type="paragraph" w:styleId="Sansinterligne">
    <w:name w:val="No Spacing"/>
    <w:uiPriority w:val="99"/>
    <w:qFormat/>
    <w:rsid w:val="00E506CA"/>
    <w:pPr>
      <w:overflowPunct w:val="0"/>
      <w:autoSpaceDE w:val="0"/>
      <w:autoSpaceDN w:val="0"/>
      <w:adjustRightInd w:val="0"/>
      <w:jc w:val="both"/>
      <w:textAlignment w:val="baseline"/>
    </w:pPr>
    <w:rPr>
      <w:rFonts w:ascii="Times New Roman" w:hAnsi="Times New Roman" w:cs="Times New Roman"/>
      <w:i/>
      <w:iCs/>
      <w:sz w:val="24"/>
      <w:szCs w:val="24"/>
    </w:rPr>
  </w:style>
  <w:style w:type="paragraph" w:styleId="Paragraphedeliste">
    <w:name w:val="List Paragraph"/>
    <w:basedOn w:val="Normal"/>
    <w:uiPriority w:val="99"/>
    <w:qFormat/>
    <w:rsid w:val="00E506CA"/>
    <w:pPr>
      <w:ind w:left="720"/>
    </w:pPr>
    <w:rPr>
      <w:rFonts w:cs="Times New Roman"/>
    </w:rPr>
  </w:style>
  <w:style w:type="character" w:styleId="Marquedecommentaire">
    <w:name w:val="annotation reference"/>
    <w:basedOn w:val="Policepardfaut"/>
    <w:uiPriority w:val="99"/>
    <w:rsid w:val="00E506CA"/>
    <w:rPr>
      <w:rFonts w:ascii="Times New Roman" w:hAnsi="Times New Roman" w:cs="Times New Roman"/>
      <w:sz w:val="16"/>
      <w:szCs w:val="16"/>
    </w:rPr>
  </w:style>
  <w:style w:type="paragraph" w:styleId="Commentaire">
    <w:name w:val="annotation text"/>
    <w:basedOn w:val="Normal"/>
    <w:link w:val="CommentaireCar"/>
    <w:uiPriority w:val="99"/>
    <w:rsid w:val="00E506CA"/>
    <w:rPr>
      <w:rFonts w:cs="Times New Roman"/>
      <w:sz w:val="20"/>
      <w:szCs w:val="20"/>
    </w:rPr>
  </w:style>
  <w:style w:type="character" w:customStyle="1" w:styleId="CommentaireCar">
    <w:name w:val="Commentaire Car"/>
    <w:basedOn w:val="Policepardfaut"/>
    <w:link w:val="Commentaire"/>
    <w:uiPriority w:val="99"/>
    <w:rsid w:val="00E506CA"/>
    <w:rPr>
      <w:rFonts w:ascii="Times New Roman" w:hAnsi="Times New Roman" w:cs="Times New Roman"/>
      <w:i/>
      <w:iCs/>
      <w:sz w:val="20"/>
      <w:szCs w:val="20"/>
    </w:rPr>
  </w:style>
  <w:style w:type="paragraph" w:styleId="Objetducommentaire">
    <w:name w:val="annotation subject"/>
    <w:basedOn w:val="Commentaire"/>
    <w:next w:val="Commentaire"/>
    <w:link w:val="ObjetducommentaireCar"/>
    <w:uiPriority w:val="99"/>
    <w:rsid w:val="00E506CA"/>
    <w:rPr>
      <w:b/>
      <w:bCs/>
    </w:rPr>
  </w:style>
  <w:style w:type="character" w:customStyle="1" w:styleId="ObjetducommentaireCar">
    <w:name w:val="Objet du commentaire Car"/>
    <w:basedOn w:val="CommentaireCar"/>
    <w:link w:val="Objetducommentaire"/>
    <w:uiPriority w:val="99"/>
    <w:rsid w:val="00E506CA"/>
    <w:rPr>
      <w:rFonts w:ascii="Times New Roman" w:hAnsi="Times New Roman" w:cs="Times New Roman"/>
      <w:b/>
      <w:bCs/>
      <w:i/>
      <w:iCs/>
      <w:sz w:val="20"/>
      <w:szCs w:val="20"/>
    </w:rPr>
  </w:style>
  <w:style w:type="paragraph" w:styleId="Textedebulles">
    <w:name w:val="Balloon Text"/>
    <w:basedOn w:val="Normal"/>
    <w:link w:val="TextedebullesCar"/>
    <w:uiPriority w:val="99"/>
    <w:rsid w:val="00E506CA"/>
    <w:rPr>
      <w:rFonts w:ascii="Tahoma" w:hAnsi="Tahoma" w:cs="Tahoma"/>
      <w:sz w:val="16"/>
      <w:szCs w:val="16"/>
    </w:rPr>
  </w:style>
  <w:style w:type="character" w:customStyle="1" w:styleId="TextedebullesCar">
    <w:name w:val="Texte de bulles Car"/>
    <w:basedOn w:val="Policepardfaut"/>
    <w:link w:val="Textedebulles"/>
    <w:uiPriority w:val="99"/>
    <w:rsid w:val="00E506CA"/>
    <w:rPr>
      <w:rFonts w:ascii="Tahoma" w:hAnsi="Tahoma" w:cs="Tahoma"/>
      <w:i/>
      <w:iCs/>
      <w:sz w:val="16"/>
      <w:szCs w:val="16"/>
    </w:rPr>
  </w:style>
  <w:style w:type="character" w:styleId="Lienhypertexte">
    <w:name w:val="Hyperlink"/>
    <w:basedOn w:val="Policepardfaut"/>
    <w:uiPriority w:val="99"/>
    <w:rsid w:val="00E506CA"/>
    <w:rPr>
      <w:rFonts w:ascii="Times New Roman" w:hAnsi="Times New Roman" w:cs="Times New Roman"/>
      <w:color w:val="0000FF"/>
      <w:u w:val="single"/>
    </w:rPr>
  </w:style>
  <w:style w:type="paragraph" w:styleId="Notedefin">
    <w:name w:val="endnote text"/>
    <w:basedOn w:val="Normal"/>
    <w:link w:val="NotedefinCar"/>
    <w:uiPriority w:val="99"/>
    <w:rsid w:val="00E506CA"/>
    <w:rPr>
      <w:rFonts w:cs="Times New Roman"/>
      <w:sz w:val="20"/>
      <w:szCs w:val="20"/>
    </w:rPr>
  </w:style>
  <w:style w:type="character" w:customStyle="1" w:styleId="NotedefinCar">
    <w:name w:val="Note de fin Car"/>
    <w:basedOn w:val="Policepardfaut"/>
    <w:link w:val="Notedefin"/>
    <w:uiPriority w:val="99"/>
    <w:rsid w:val="00E506CA"/>
    <w:rPr>
      <w:rFonts w:ascii="Times New Roman" w:hAnsi="Times New Roman" w:cs="Times New Roman"/>
      <w:i/>
      <w:iCs/>
      <w:sz w:val="20"/>
      <w:szCs w:val="20"/>
    </w:rPr>
  </w:style>
  <w:style w:type="character" w:styleId="Appeldenotedefin">
    <w:name w:val="endnote reference"/>
    <w:basedOn w:val="Policepardfaut"/>
    <w:uiPriority w:val="99"/>
    <w:rsid w:val="00E506CA"/>
    <w:rPr>
      <w:rFonts w:ascii="Times New Roman" w:hAnsi="Times New Roman" w:cs="Times New Roman"/>
      <w:vertAlign w:val="superscript"/>
    </w:rPr>
  </w:style>
  <w:style w:type="paragraph" w:styleId="NormalWeb">
    <w:name w:val="Normal (Web)"/>
    <w:basedOn w:val="Normal"/>
    <w:uiPriority w:val="99"/>
    <w:unhideWhenUsed/>
    <w:rsid w:val="00774038"/>
    <w:pPr>
      <w:overflowPunct/>
      <w:autoSpaceDE/>
      <w:autoSpaceDN/>
      <w:adjustRightInd/>
      <w:spacing w:before="100" w:beforeAutospacing="1" w:after="100" w:afterAutospacing="1"/>
      <w:jc w:val="left"/>
      <w:textAlignment w:val="auto"/>
    </w:pPr>
    <w:rPr>
      <w:rFonts w:eastAsia="Times New Roman" w:cs="Times New Roman"/>
      <w:i w:val="0"/>
      <w:iCs w:val="0"/>
    </w:rPr>
  </w:style>
  <w:style w:type="character" w:customStyle="1" w:styleId="Titre3Car">
    <w:name w:val="Titre 3 Car"/>
    <w:basedOn w:val="Policepardfaut"/>
    <w:link w:val="Titre3"/>
    <w:uiPriority w:val="9"/>
    <w:semiHidden/>
    <w:rsid w:val="00A513B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199">
      <w:bodyDiv w:val="1"/>
      <w:marLeft w:val="0"/>
      <w:marRight w:val="0"/>
      <w:marTop w:val="0"/>
      <w:marBottom w:val="0"/>
      <w:divBdr>
        <w:top w:val="none" w:sz="0" w:space="0" w:color="auto"/>
        <w:left w:val="none" w:sz="0" w:space="0" w:color="auto"/>
        <w:bottom w:val="none" w:sz="0" w:space="0" w:color="auto"/>
        <w:right w:val="none" w:sz="0" w:space="0" w:color="auto"/>
      </w:divBdr>
      <w:divsChild>
        <w:div w:id="1509442641">
          <w:marLeft w:val="0"/>
          <w:marRight w:val="0"/>
          <w:marTop w:val="0"/>
          <w:marBottom w:val="0"/>
          <w:divBdr>
            <w:top w:val="none" w:sz="0" w:space="0" w:color="auto"/>
            <w:left w:val="none" w:sz="0" w:space="0" w:color="auto"/>
            <w:bottom w:val="none" w:sz="0" w:space="0" w:color="auto"/>
            <w:right w:val="none" w:sz="0" w:space="0" w:color="auto"/>
          </w:divBdr>
        </w:div>
        <w:div w:id="1894195481">
          <w:marLeft w:val="0"/>
          <w:marRight w:val="0"/>
          <w:marTop w:val="0"/>
          <w:marBottom w:val="0"/>
          <w:divBdr>
            <w:top w:val="none" w:sz="0" w:space="0" w:color="auto"/>
            <w:left w:val="none" w:sz="0" w:space="0" w:color="auto"/>
            <w:bottom w:val="none" w:sz="0" w:space="0" w:color="auto"/>
            <w:right w:val="none" w:sz="0" w:space="0" w:color="auto"/>
          </w:divBdr>
        </w:div>
        <w:div w:id="1084496801">
          <w:marLeft w:val="0"/>
          <w:marRight w:val="0"/>
          <w:marTop w:val="0"/>
          <w:marBottom w:val="0"/>
          <w:divBdr>
            <w:top w:val="none" w:sz="0" w:space="0" w:color="auto"/>
            <w:left w:val="none" w:sz="0" w:space="0" w:color="auto"/>
            <w:bottom w:val="none" w:sz="0" w:space="0" w:color="auto"/>
            <w:right w:val="none" w:sz="0" w:space="0" w:color="auto"/>
          </w:divBdr>
        </w:div>
        <w:div w:id="1918396723">
          <w:marLeft w:val="0"/>
          <w:marRight w:val="0"/>
          <w:marTop w:val="0"/>
          <w:marBottom w:val="0"/>
          <w:divBdr>
            <w:top w:val="none" w:sz="0" w:space="0" w:color="auto"/>
            <w:left w:val="none" w:sz="0" w:space="0" w:color="auto"/>
            <w:bottom w:val="none" w:sz="0" w:space="0" w:color="auto"/>
            <w:right w:val="none" w:sz="0" w:space="0" w:color="auto"/>
          </w:divBdr>
        </w:div>
        <w:div w:id="1899895736">
          <w:marLeft w:val="0"/>
          <w:marRight w:val="0"/>
          <w:marTop w:val="0"/>
          <w:marBottom w:val="0"/>
          <w:divBdr>
            <w:top w:val="none" w:sz="0" w:space="0" w:color="auto"/>
            <w:left w:val="none" w:sz="0" w:space="0" w:color="auto"/>
            <w:bottom w:val="none" w:sz="0" w:space="0" w:color="auto"/>
            <w:right w:val="none" w:sz="0" w:space="0" w:color="auto"/>
          </w:divBdr>
        </w:div>
      </w:divsChild>
    </w:div>
    <w:div w:id="117069508">
      <w:bodyDiv w:val="1"/>
      <w:marLeft w:val="0"/>
      <w:marRight w:val="0"/>
      <w:marTop w:val="0"/>
      <w:marBottom w:val="0"/>
      <w:divBdr>
        <w:top w:val="none" w:sz="0" w:space="0" w:color="auto"/>
        <w:left w:val="none" w:sz="0" w:space="0" w:color="auto"/>
        <w:bottom w:val="none" w:sz="0" w:space="0" w:color="auto"/>
        <w:right w:val="none" w:sz="0" w:space="0" w:color="auto"/>
      </w:divBdr>
      <w:divsChild>
        <w:div w:id="59910551">
          <w:marLeft w:val="0"/>
          <w:marRight w:val="0"/>
          <w:marTop w:val="0"/>
          <w:marBottom w:val="0"/>
          <w:divBdr>
            <w:top w:val="none" w:sz="0" w:space="0" w:color="auto"/>
            <w:left w:val="none" w:sz="0" w:space="0" w:color="auto"/>
            <w:bottom w:val="none" w:sz="0" w:space="0" w:color="auto"/>
            <w:right w:val="none" w:sz="0" w:space="0" w:color="auto"/>
          </w:divBdr>
        </w:div>
        <w:div w:id="544832181">
          <w:marLeft w:val="0"/>
          <w:marRight w:val="0"/>
          <w:marTop w:val="0"/>
          <w:marBottom w:val="0"/>
          <w:divBdr>
            <w:top w:val="none" w:sz="0" w:space="0" w:color="auto"/>
            <w:left w:val="none" w:sz="0" w:space="0" w:color="auto"/>
            <w:bottom w:val="none" w:sz="0" w:space="0" w:color="auto"/>
            <w:right w:val="none" w:sz="0" w:space="0" w:color="auto"/>
          </w:divBdr>
        </w:div>
        <w:div w:id="769590713">
          <w:marLeft w:val="0"/>
          <w:marRight w:val="0"/>
          <w:marTop w:val="0"/>
          <w:marBottom w:val="0"/>
          <w:divBdr>
            <w:top w:val="none" w:sz="0" w:space="0" w:color="auto"/>
            <w:left w:val="none" w:sz="0" w:space="0" w:color="auto"/>
            <w:bottom w:val="none" w:sz="0" w:space="0" w:color="auto"/>
            <w:right w:val="none" w:sz="0" w:space="0" w:color="auto"/>
          </w:divBdr>
        </w:div>
        <w:div w:id="28841439">
          <w:marLeft w:val="0"/>
          <w:marRight w:val="0"/>
          <w:marTop w:val="0"/>
          <w:marBottom w:val="0"/>
          <w:divBdr>
            <w:top w:val="none" w:sz="0" w:space="0" w:color="auto"/>
            <w:left w:val="none" w:sz="0" w:space="0" w:color="auto"/>
            <w:bottom w:val="none" w:sz="0" w:space="0" w:color="auto"/>
            <w:right w:val="none" w:sz="0" w:space="0" w:color="auto"/>
          </w:divBdr>
        </w:div>
        <w:div w:id="719355279">
          <w:marLeft w:val="0"/>
          <w:marRight w:val="0"/>
          <w:marTop w:val="0"/>
          <w:marBottom w:val="0"/>
          <w:divBdr>
            <w:top w:val="none" w:sz="0" w:space="0" w:color="auto"/>
            <w:left w:val="none" w:sz="0" w:space="0" w:color="auto"/>
            <w:bottom w:val="none" w:sz="0" w:space="0" w:color="auto"/>
            <w:right w:val="none" w:sz="0" w:space="0" w:color="auto"/>
          </w:divBdr>
        </w:div>
        <w:div w:id="1961106877">
          <w:marLeft w:val="0"/>
          <w:marRight w:val="0"/>
          <w:marTop w:val="0"/>
          <w:marBottom w:val="0"/>
          <w:divBdr>
            <w:top w:val="none" w:sz="0" w:space="0" w:color="auto"/>
            <w:left w:val="none" w:sz="0" w:space="0" w:color="auto"/>
            <w:bottom w:val="none" w:sz="0" w:space="0" w:color="auto"/>
            <w:right w:val="none" w:sz="0" w:space="0" w:color="auto"/>
          </w:divBdr>
        </w:div>
        <w:div w:id="1697805292">
          <w:marLeft w:val="0"/>
          <w:marRight w:val="0"/>
          <w:marTop w:val="0"/>
          <w:marBottom w:val="0"/>
          <w:divBdr>
            <w:top w:val="none" w:sz="0" w:space="0" w:color="auto"/>
            <w:left w:val="none" w:sz="0" w:space="0" w:color="auto"/>
            <w:bottom w:val="none" w:sz="0" w:space="0" w:color="auto"/>
            <w:right w:val="none" w:sz="0" w:space="0" w:color="auto"/>
          </w:divBdr>
        </w:div>
        <w:div w:id="1455830269">
          <w:marLeft w:val="0"/>
          <w:marRight w:val="0"/>
          <w:marTop w:val="0"/>
          <w:marBottom w:val="0"/>
          <w:divBdr>
            <w:top w:val="none" w:sz="0" w:space="0" w:color="auto"/>
            <w:left w:val="none" w:sz="0" w:space="0" w:color="auto"/>
            <w:bottom w:val="none" w:sz="0" w:space="0" w:color="auto"/>
            <w:right w:val="none" w:sz="0" w:space="0" w:color="auto"/>
          </w:divBdr>
        </w:div>
        <w:div w:id="1902982955">
          <w:marLeft w:val="0"/>
          <w:marRight w:val="0"/>
          <w:marTop w:val="0"/>
          <w:marBottom w:val="0"/>
          <w:divBdr>
            <w:top w:val="none" w:sz="0" w:space="0" w:color="auto"/>
            <w:left w:val="none" w:sz="0" w:space="0" w:color="auto"/>
            <w:bottom w:val="none" w:sz="0" w:space="0" w:color="auto"/>
            <w:right w:val="none" w:sz="0" w:space="0" w:color="auto"/>
          </w:divBdr>
        </w:div>
        <w:div w:id="236940058">
          <w:marLeft w:val="0"/>
          <w:marRight w:val="0"/>
          <w:marTop w:val="0"/>
          <w:marBottom w:val="0"/>
          <w:divBdr>
            <w:top w:val="none" w:sz="0" w:space="0" w:color="auto"/>
            <w:left w:val="none" w:sz="0" w:space="0" w:color="auto"/>
            <w:bottom w:val="none" w:sz="0" w:space="0" w:color="auto"/>
            <w:right w:val="none" w:sz="0" w:space="0" w:color="auto"/>
          </w:divBdr>
        </w:div>
        <w:div w:id="1640262789">
          <w:marLeft w:val="0"/>
          <w:marRight w:val="0"/>
          <w:marTop w:val="0"/>
          <w:marBottom w:val="0"/>
          <w:divBdr>
            <w:top w:val="none" w:sz="0" w:space="0" w:color="auto"/>
            <w:left w:val="none" w:sz="0" w:space="0" w:color="auto"/>
            <w:bottom w:val="none" w:sz="0" w:space="0" w:color="auto"/>
            <w:right w:val="none" w:sz="0" w:space="0" w:color="auto"/>
          </w:divBdr>
        </w:div>
        <w:div w:id="1268925379">
          <w:marLeft w:val="0"/>
          <w:marRight w:val="0"/>
          <w:marTop w:val="0"/>
          <w:marBottom w:val="0"/>
          <w:divBdr>
            <w:top w:val="none" w:sz="0" w:space="0" w:color="auto"/>
            <w:left w:val="none" w:sz="0" w:space="0" w:color="auto"/>
            <w:bottom w:val="none" w:sz="0" w:space="0" w:color="auto"/>
            <w:right w:val="none" w:sz="0" w:space="0" w:color="auto"/>
          </w:divBdr>
        </w:div>
        <w:div w:id="991759568">
          <w:marLeft w:val="0"/>
          <w:marRight w:val="0"/>
          <w:marTop w:val="0"/>
          <w:marBottom w:val="0"/>
          <w:divBdr>
            <w:top w:val="none" w:sz="0" w:space="0" w:color="auto"/>
            <w:left w:val="none" w:sz="0" w:space="0" w:color="auto"/>
            <w:bottom w:val="none" w:sz="0" w:space="0" w:color="auto"/>
            <w:right w:val="none" w:sz="0" w:space="0" w:color="auto"/>
          </w:divBdr>
        </w:div>
      </w:divsChild>
    </w:div>
    <w:div w:id="364209462">
      <w:bodyDiv w:val="1"/>
      <w:marLeft w:val="0"/>
      <w:marRight w:val="0"/>
      <w:marTop w:val="0"/>
      <w:marBottom w:val="0"/>
      <w:divBdr>
        <w:top w:val="none" w:sz="0" w:space="0" w:color="auto"/>
        <w:left w:val="none" w:sz="0" w:space="0" w:color="auto"/>
        <w:bottom w:val="none" w:sz="0" w:space="0" w:color="auto"/>
        <w:right w:val="none" w:sz="0" w:space="0" w:color="auto"/>
      </w:divBdr>
      <w:divsChild>
        <w:div w:id="255556845">
          <w:marLeft w:val="0"/>
          <w:marRight w:val="0"/>
          <w:marTop w:val="0"/>
          <w:marBottom w:val="0"/>
          <w:divBdr>
            <w:top w:val="none" w:sz="0" w:space="0" w:color="auto"/>
            <w:left w:val="none" w:sz="0" w:space="0" w:color="auto"/>
            <w:bottom w:val="none" w:sz="0" w:space="0" w:color="auto"/>
            <w:right w:val="none" w:sz="0" w:space="0" w:color="auto"/>
          </w:divBdr>
        </w:div>
        <w:div w:id="736829843">
          <w:marLeft w:val="0"/>
          <w:marRight w:val="0"/>
          <w:marTop w:val="0"/>
          <w:marBottom w:val="0"/>
          <w:divBdr>
            <w:top w:val="none" w:sz="0" w:space="0" w:color="auto"/>
            <w:left w:val="none" w:sz="0" w:space="0" w:color="auto"/>
            <w:bottom w:val="none" w:sz="0" w:space="0" w:color="auto"/>
            <w:right w:val="none" w:sz="0" w:space="0" w:color="auto"/>
          </w:divBdr>
        </w:div>
        <w:div w:id="479881784">
          <w:marLeft w:val="0"/>
          <w:marRight w:val="0"/>
          <w:marTop w:val="0"/>
          <w:marBottom w:val="0"/>
          <w:divBdr>
            <w:top w:val="none" w:sz="0" w:space="0" w:color="auto"/>
            <w:left w:val="none" w:sz="0" w:space="0" w:color="auto"/>
            <w:bottom w:val="none" w:sz="0" w:space="0" w:color="auto"/>
            <w:right w:val="none" w:sz="0" w:space="0" w:color="auto"/>
          </w:divBdr>
        </w:div>
      </w:divsChild>
    </w:div>
    <w:div w:id="788815901">
      <w:bodyDiv w:val="1"/>
      <w:marLeft w:val="0"/>
      <w:marRight w:val="0"/>
      <w:marTop w:val="0"/>
      <w:marBottom w:val="0"/>
      <w:divBdr>
        <w:top w:val="none" w:sz="0" w:space="0" w:color="auto"/>
        <w:left w:val="none" w:sz="0" w:space="0" w:color="auto"/>
        <w:bottom w:val="none" w:sz="0" w:space="0" w:color="auto"/>
        <w:right w:val="none" w:sz="0" w:space="0" w:color="auto"/>
      </w:divBdr>
      <w:divsChild>
        <w:div w:id="205530843">
          <w:marLeft w:val="0"/>
          <w:marRight w:val="0"/>
          <w:marTop w:val="0"/>
          <w:marBottom w:val="0"/>
          <w:divBdr>
            <w:top w:val="none" w:sz="0" w:space="0" w:color="auto"/>
            <w:left w:val="none" w:sz="0" w:space="0" w:color="auto"/>
            <w:bottom w:val="none" w:sz="0" w:space="0" w:color="auto"/>
            <w:right w:val="none" w:sz="0" w:space="0" w:color="auto"/>
          </w:divBdr>
        </w:div>
        <w:div w:id="771510892">
          <w:marLeft w:val="0"/>
          <w:marRight w:val="0"/>
          <w:marTop w:val="0"/>
          <w:marBottom w:val="0"/>
          <w:divBdr>
            <w:top w:val="none" w:sz="0" w:space="0" w:color="auto"/>
            <w:left w:val="none" w:sz="0" w:space="0" w:color="auto"/>
            <w:bottom w:val="none" w:sz="0" w:space="0" w:color="auto"/>
            <w:right w:val="none" w:sz="0" w:space="0" w:color="auto"/>
          </w:divBdr>
        </w:div>
        <w:div w:id="387193305">
          <w:marLeft w:val="0"/>
          <w:marRight w:val="0"/>
          <w:marTop w:val="0"/>
          <w:marBottom w:val="0"/>
          <w:divBdr>
            <w:top w:val="none" w:sz="0" w:space="0" w:color="auto"/>
            <w:left w:val="none" w:sz="0" w:space="0" w:color="auto"/>
            <w:bottom w:val="none" w:sz="0" w:space="0" w:color="auto"/>
            <w:right w:val="none" w:sz="0" w:space="0" w:color="auto"/>
          </w:divBdr>
        </w:div>
        <w:div w:id="811677709">
          <w:marLeft w:val="0"/>
          <w:marRight w:val="0"/>
          <w:marTop w:val="0"/>
          <w:marBottom w:val="0"/>
          <w:divBdr>
            <w:top w:val="none" w:sz="0" w:space="0" w:color="auto"/>
            <w:left w:val="none" w:sz="0" w:space="0" w:color="auto"/>
            <w:bottom w:val="none" w:sz="0" w:space="0" w:color="auto"/>
            <w:right w:val="none" w:sz="0" w:space="0" w:color="auto"/>
          </w:divBdr>
        </w:div>
        <w:div w:id="1595816869">
          <w:marLeft w:val="0"/>
          <w:marRight w:val="0"/>
          <w:marTop w:val="0"/>
          <w:marBottom w:val="0"/>
          <w:divBdr>
            <w:top w:val="none" w:sz="0" w:space="0" w:color="auto"/>
            <w:left w:val="none" w:sz="0" w:space="0" w:color="auto"/>
            <w:bottom w:val="none" w:sz="0" w:space="0" w:color="auto"/>
            <w:right w:val="none" w:sz="0" w:space="0" w:color="auto"/>
          </w:divBdr>
        </w:div>
        <w:div w:id="1029916328">
          <w:marLeft w:val="0"/>
          <w:marRight w:val="0"/>
          <w:marTop w:val="0"/>
          <w:marBottom w:val="0"/>
          <w:divBdr>
            <w:top w:val="none" w:sz="0" w:space="0" w:color="auto"/>
            <w:left w:val="none" w:sz="0" w:space="0" w:color="auto"/>
            <w:bottom w:val="none" w:sz="0" w:space="0" w:color="auto"/>
            <w:right w:val="none" w:sz="0" w:space="0" w:color="auto"/>
          </w:divBdr>
        </w:div>
        <w:div w:id="1237128793">
          <w:marLeft w:val="0"/>
          <w:marRight w:val="0"/>
          <w:marTop w:val="0"/>
          <w:marBottom w:val="0"/>
          <w:divBdr>
            <w:top w:val="none" w:sz="0" w:space="0" w:color="auto"/>
            <w:left w:val="none" w:sz="0" w:space="0" w:color="auto"/>
            <w:bottom w:val="none" w:sz="0" w:space="0" w:color="auto"/>
            <w:right w:val="none" w:sz="0" w:space="0" w:color="auto"/>
          </w:divBdr>
        </w:div>
        <w:div w:id="1740668585">
          <w:marLeft w:val="0"/>
          <w:marRight w:val="0"/>
          <w:marTop w:val="0"/>
          <w:marBottom w:val="0"/>
          <w:divBdr>
            <w:top w:val="none" w:sz="0" w:space="0" w:color="auto"/>
            <w:left w:val="none" w:sz="0" w:space="0" w:color="auto"/>
            <w:bottom w:val="none" w:sz="0" w:space="0" w:color="auto"/>
            <w:right w:val="none" w:sz="0" w:space="0" w:color="auto"/>
          </w:divBdr>
        </w:div>
        <w:div w:id="1310673665">
          <w:marLeft w:val="0"/>
          <w:marRight w:val="0"/>
          <w:marTop w:val="0"/>
          <w:marBottom w:val="0"/>
          <w:divBdr>
            <w:top w:val="none" w:sz="0" w:space="0" w:color="auto"/>
            <w:left w:val="none" w:sz="0" w:space="0" w:color="auto"/>
            <w:bottom w:val="none" w:sz="0" w:space="0" w:color="auto"/>
            <w:right w:val="none" w:sz="0" w:space="0" w:color="auto"/>
          </w:divBdr>
        </w:div>
        <w:div w:id="2009819665">
          <w:marLeft w:val="0"/>
          <w:marRight w:val="0"/>
          <w:marTop w:val="0"/>
          <w:marBottom w:val="0"/>
          <w:divBdr>
            <w:top w:val="none" w:sz="0" w:space="0" w:color="auto"/>
            <w:left w:val="none" w:sz="0" w:space="0" w:color="auto"/>
            <w:bottom w:val="none" w:sz="0" w:space="0" w:color="auto"/>
            <w:right w:val="none" w:sz="0" w:space="0" w:color="auto"/>
          </w:divBdr>
        </w:div>
        <w:div w:id="1140686198">
          <w:marLeft w:val="0"/>
          <w:marRight w:val="0"/>
          <w:marTop w:val="0"/>
          <w:marBottom w:val="0"/>
          <w:divBdr>
            <w:top w:val="none" w:sz="0" w:space="0" w:color="auto"/>
            <w:left w:val="none" w:sz="0" w:space="0" w:color="auto"/>
            <w:bottom w:val="none" w:sz="0" w:space="0" w:color="auto"/>
            <w:right w:val="none" w:sz="0" w:space="0" w:color="auto"/>
          </w:divBdr>
        </w:div>
        <w:div w:id="1215702774">
          <w:marLeft w:val="0"/>
          <w:marRight w:val="0"/>
          <w:marTop w:val="0"/>
          <w:marBottom w:val="0"/>
          <w:divBdr>
            <w:top w:val="none" w:sz="0" w:space="0" w:color="auto"/>
            <w:left w:val="none" w:sz="0" w:space="0" w:color="auto"/>
            <w:bottom w:val="none" w:sz="0" w:space="0" w:color="auto"/>
            <w:right w:val="none" w:sz="0" w:space="0" w:color="auto"/>
          </w:divBdr>
        </w:div>
        <w:div w:id="771169068">
          <w:marLeft w:val="0"/>
          <w:marRight w:val="0"/>
          <w:marTop w:val="0"/>
          <w:marBottom w:val="0"/>
          <w:divBdr>
            <w:top w:val="none" w:sz="0" w:space="0" w:color="auto"/>
            <w:left w:val="none" w:sz="0" w:space="0" w:color="auto"/>
            <w:bottom w:val="none" w:sz="0" w:space="0" w:color="auto"/>
            <w:right w:val="none" w:sz="0" w:space="0" w:color="auto"/>
          </w:divBdr>
        </w:div>
        <w:div w:id="2101948511">
          <w:marLeft w:val="0"/>
          <w:marRight w:val="0"/>
          <w:marTop w:val="0"/>
          <w:marBottom w:val="0"/>
          <w:divBdr>
            <w:top w:val="none" w:sz="0" w:space="0" w:color="auto"/>
            <w:left w:val="none" w:sz="0" w:space="0" w:color="auto"/>
            <w:bottom w:val="none" w:sz="0" w:space="0" w:color="auto"/>
            <w:right w:val="none" w:sz="0" w:space="0" w:color="auto"/>
          </w:divBdr>
        </w:div>
        <w:div w:id="948124691">
          <w:marLeft w:val="0"/>
          <w:marRight w:val="0"/>
          <w:marTop w:val="0"/>
          <w:marBottom w:val="0"/>
          <w:divBdr>
            <w:top w:val="none" w:sz="0" w:space="0" w:color="auto"/>
            <w:left w:val="none" w:sz="0" w:space="0" w:color="auto"/>
            <w:bottom w:val="none" w:sz="0" w:space="0" w:color="auto"/>
            <w:right w:val="none" w:sz="0" w:space="0" w:color="auto"/>
          </w:divBdr>
        </w:div>
        <w:div w:id="814681211">
          <w:marLeft w:val="0"/>
          <w:marRight w:val="0"/>
          <w:marTop w:val="0"/>
          <w:marBottom w:val="0"/>
          <w:divBdr>
            <w:top w:val="none" w:sz="0" w:space="0" w:color="auto"/>
            <w:left w:val="none" w:sz="0" w:space="0" w:color="auto"/>
            <w:bottom w:val="none" w:sz="0" w:space="0" w:color="auto"/>
            <w:right w:val="none" w:sz="0" w:space="0" w:color="auto"/>
          </w:divBdr>
        </w:div>
        <w:div w:id="1149446151">
          <w:marLeft w:val="0"/>
          <w:marRight w:val="0"/>
          <w:marTop w:val="0"/>
          <w:marBottom w:val="0"/>
          <w:divBdr>
            <w:top w:val="none" w:sz="0" w:space="0" w:color="auto"/>
            <w:left w:val="none" w:sz="0" w:space="0" w:color="auto"/>
            <w:bottom w:val="none" w:sz="0" w:space="0" w:color="auto"/>
            <w:right w:val="none" w:sz="0" w:space="0" w:color="auto"/>
          </w:divBdr>
        </w:div>
        <w:div w:id="612593971">
          <w:marLeft w:val="0"/>
          <w:marRight w:val="0"/>
          <w:marTop w:val="0"/>
          <w:marBottom w:val="0"/>
          <w:divBdr>
            <w:top w:val="none" w:sz="0" w:space="0" w:color="auto"/>
            <w:left w:val="none" w:sz="0" w:space="0" w:color="auto"/>
            <w:bottom w:val="none" w:sz="0" w:space="0" w:color="auto"/>
            <w:right w:val="none" w:sz="0" w:space="0" w:color="auto"/>
          </w:divBdr>
        </w:div>
        <w:div w:id="1636594794">
          <w:marLeft w:val="0"/>
          <w:marRight w:val="0"/>
          <w:marTop w:val="0"/>
          <w:marBottom w:val="0"/>
          <w:divBdr>
            <w:top w:val="none" w:sz="0" w:space="0" w:color="auto"/>
            <w:left w:val="none" w:sz="0" w:space="0" w:color="auto"/>
            <w:bottom w:val="none" w:sz="0" w:space="0" w:color="auto"/>
            <w:right w:val="none" w:sz="0" w:space="0" w:color="auto"/>
          </w:divBdr>
        </w:div>
        <w:div w:id="860898212">
          <w:marLeft w:val="0"/>
          <w:marRight w:val="0"/>
          <w:marTop w:val="0"/>
          <w:marBottom w:val="0"/>
          <w:divBdr>
            <w:top w:val="none" w:sz="0" w:space="0" w:color="auto"/>
            <w:left w:val="none" w:sz="0" w:space="0" w:color="auto"/>
            <w:bottom w:val="none" w:sz="0" w:space="0" w:color="auto"/>
            <w:right w:val="none" w:sz="0" w:space="0" w:color="auto"/>
          </w:divBdr>
        </w:div>
        <w:div w:id="59908948">
          <w:marLeft w:val="0"/>
          <w:marRight w:val="0"/>
          <w:marTop w:val="0"/>
          <w:marBottom w:val="0"/>
          <w:divBdr>
            <w:top w:val="none" w:sz="0" w:space="0" w:color="auto"/>
            <w:left w:val="none" w:sz="0" w:space="0" w:color="auto"/>
            <w:bottom w:val="none" w:sz="0" w:space="0" w:color="auto"/>
            <w:right w:val="none" w:sz="0" w:space="0" w:color="auto"/>
          </w:divBdr>
        </w:div>
        <w:div w:id="1501240142">
          <w:marLeft w:val="0"/>
          <w:marRight w:val="0"/>
          <w:marTop w:val="0"/>
          <w:marBottom w:val="0"/>
          <w:divBdr>
            <w:top w:val="none" w:sz="0" w:space="0" w:color="auto"/>
            <w:left w:val="none" w:sz="0" w:space="0" w:color="auto"/>
            <w:bottom w:val="none" w:sz="0" w:space="0" w:color="auto"/>
            <w:right w:val="none" w:sz="0" w:space="0" w:color="auto"/>
          </w:divBdr>
        </w:div>
        <w:div w:id="157422408">
          <w:marLeft w:val="0"/>
          <w:marRight w:val="0"/>
          <w:marTop w:val="0"/>
          <w:marBottom w:val="0"/>
          <w:divBdr>
            <w:top w:val="none" w:sz="0" w:space="0" w:color="auto"/>
            <w:left w:val="none" w:sz="0" w:space="0" w:color="auto"/>
            <w:bottom w:val="none" w:sz="0" w:space="0" w:color="auto"/>
            <w:right w:val="none" w:sz="0" w:space="0" w:color="auto"/>
          </w:divBdr>
        </w:div>
        <w:div w:id="848760522">
          <w:marLeft w:val="0"/>
          <w:marRight w:val="0"/>
          <w:marTop w:val="0"/>
          <w:marBottom w:val="0"/>
          <w:divBdr>
            <w:top w:val="none" w:sz="0" w:space="0" w:color="auto"/>
            <w:left w:val="none" w:sz="0" w:space="0" w:color="auto"/>
            <w:bottom w:val="none" w:sz="0" w:space="0" w:color="auto"/>
            <w:right w:val="none" w:sz="0" w:space="0" w:color="auto"/>
          </w:divBdr>
        </w:div>
        <w:div w:id="1488743600">
          <w:marLeft w:val="0"/>
          <w:marRight w:val="0"/>
          <w:marTop w:val="0"/>
          <w:marBottom w:val="0"/>
          <w:divBdr>
            <w:top w:val="none" w:sz="0" w:space="0" w:color="auto"/>
            <w:left w:val="none" w:sz="0" w:space="0" w:color="auto"/>
            <w:bottom w:val="none" w:sz="0" w:space="0" w:color="auto"/>
            <w:right w:val="none" w:sz="0" w:space="0" w:color="auto"/>
          </w:divBdr>
        </w:div>
        <w:div w:id="1205874694">
          <w:marLeft w:val="0"/>
          <w:marRight w:val="0"/>
          <w:marTop w:val="0"/>
          <w:marBottom w:val="0"/>
          <w:divBdr>
            <w:top w:val="none" w:sz="0" w:space="0" w:color="auto"/>
            <w:left w:val="none" w:sz="0" w:space="0" w:color="auto"/>
            <w:bottom w:val="none" w:sz="0" w:space="0" w:color="auto"/>
            <w:right w:val="none" w:sz="0" w:space="0" w:color="auto"/>
          </w:divBdr>
        </w:div>
        <w:div w:id="1554542889">
          <w:marLeft w:val="0"/>
          <w:marRight w:val="0"/>
          <w:marTop w:val="0"/>
          <w:marBottom w:val="0"/>
          <w:divBdr>
            <w:top w:val="none" w:sz="0" w:space="0" w:color="auto"/>
            <w:left w:val="none" w:sz="0" w:space="0" w:color="auto"/>
            <w:bottom w:val="none" w:sz="0" w:space="0" w:color="auto"/>
            <w:right w:val="none" w:sz="0" w:space="0" w:color="auto"/>
          </w:divBdr>
        </w:div>
        <w:div w:id="1488592769">
          <w:marLeft w:val="0"/>
          <w:marRight w:val="0"/>
          <w:marTop w:val="0"/>
          <w:marBottom w:val="0"/>
          <w:divBdr>
            <w:top w:val="none" w:sz="0" w:space="0" w:color="auto"/>
            <w:left w:val="none" w:sz="0" w:space="0" w:color="auto"/>
            <w:bottom w:val="none" w:sz="0" w:space="0" w:color="auto"/>
            <w:right w:val="none" w:sz="0" w:space="0" w:color="auto"/>
          </w:divBdr>
        </w:div>
        <w:div w:id="446657726">
          <w:marLeft w:val="0"/>
          <w:marRight w:val="0"/>
          <w:marTop w:val="0"/>
          <w:marBottom w:val="0"/>
          <w:divBdr>
            <w:top w:val="none" w:sz="0" w:space="0" w:color="auto"/>
            <w:left w:val="none" w:sz="0" w:space="0" w:color="auto"/>
            <w:bottom w:val="none" w:sz="0" w:space="0" w:color="auto"/>
            <w:right w:val="none" w:sz="0" w:space="0" w:color="auto"/>
          </w:divBdr>
        </w:div>
        <w:div w:id="1459452504">
          <w:marLeft w:val="0"/>
          <w:marRight w:val="0"/>
          <w:marTop w:val="0"/>
          <w:marBottom w:val="0"/>
          <w:divBdr>
            <w:top w:val="none" w:sz="0" w:space="0" w:color="auto"/>
            <w:left w:val="none" w:sz="0" w:space="0" w:color="auto"/>
            <w:bottom w:val="none" w:sz="0" w:space="0" w:color="auto"/>
            <w:right w:val="none" w:sz="0" w:space="0" w:color="auto"/>
          </w:divBdr>
        </w:div>
      </w:divsChild>
    </w:div>
    <w:div w:id="861043704">
      <w:bodyDiv w:val="1"/>
      <w:marLeft w:val="0"/>
      <w:marRight w:val="0"/>
      <w:marTop w:val="0"/>
      <w:marBottom w:val="0"/>
      <w:divBdr>
        <w:top w:val="none" w:sz="0" w:space="0" w:color="auto"/>
        <w:left w:val="none" w:sz="0" w:space="0" w:color="auto"/>
        <w:bottom w:val="none" w:sz="0" w:space="0" w:color="auto"/>
        <w:right w:val="none" w:sz="0" w:space="0" w:color="auto"/>
      </w:divBdr>
      <w:divsChild>
        <w:div w:id="394166138">
          <w:marLeft w:val="0"/>
          <w:marRight w:val="0"/>
          <w:marTop w:val="0"/>
          <w:marBottom w:val="0"/>
          <w:divBdr>
            <w:top w:val="none" w:sz="0" w:space="0" w:color="auto"/>
            <w:left w:val="none" w:sz="0" w:space="0" w:color="auto"/>
            <w:bottom w:val="none" w:sz="0" w:space="0" w:color="auto"/>
            <w:right w:val="none" w:sz="0" w:space="0" w:color="auto"/>
          </w:divBdr>
        </w:div>
        <w:div w:id="445277802">
          <w:marLeft w:val="0"/>
          <w:marRight w:val="0"/>
          <w:marTop w:val="0"/>
          <w:marBottom w:val="0"/>
          <w:divBdr>
            <w:top w:val="none" w:sz="0" w:space="0" w:color="auto"/>
            <w:left w:val="none" w:sz="0" w:space="0" w:color="auto"/>
            <w:bottom w:val="none" w:sz="0" w:space="0" w:color="auto"/>
            <w:right w:val="none" w:sz="0" w:space="0" w:color="auto"/>
          </w:divBdr>
        </w:div>
        <w:div w:id="180823230">
          <w:marLeft w:val="0"/>
          <w:marRight w:val="0"/>
          <w:marTop w:val="0"/>
          <w:marBottom w:val="0"/>
          <w:divBdr>
            <w:top w:val="none" w:sz="0" w:space="0" w:color="auto"/>
            <w:left w:val="none" w:sz="0" w:space="0" w:color="auto"/>
            <w:bottom w:val="none" w:sz="0" w:space="0" w:color="auto"/>
            <w:right w:val="none" w:sz="0" w:space="0" w:color="auto"/>
          </w:divBdr>
        </w:div>
        <w:div w:id="655691367">
          <w:marLeft w:val="0"/>
          <w:marRight w:val="0"/>
          <w:marTop w:val="0"/>
          <w:marBottom w:val="0"/>
          <w:divBdr>
            <w:top w:val="none" w:sz="0" w:space="0" w:color="auto"/>
            <w:left w:val="none" w:sz="0" w:space="0" w:color="auto"/>
            <w:bottom w:val="none" w:sz="0" w:space="0" w:color="auto"/>
            <w:right w:val="none" w:sz="0" w:space="0" w:color="auto"/>
          </w:divBdr>
        </w:div>
        <w:div w:id="112598653">
          <w:marLeft w:val="0"/>
          <w:marRight w:val="0"/>
          <w:marTop w:val="0"/>
          <w:marBottom w:val="0"/>
          <w:divBdr>
            <w:top w:val="none" w:sz="0" w:space="0" w:color="auto"/>
            <w:left w:val="none" w:sz="0" w:space="0" w:color="auto"/>
            <w:bottom w:val="none" w:sz="0" w:space="0" w:color="auto"/>
            <w:right w:val="none" w:sz="0" w:space="0" w:color="auto"/>
          </w:divBdr>
        </w:div>
      </w:divsChild>
    </w:div>
    <w:div w:id="887765239">
      <w:bodyDiv w:val="1"/>
      <w:marLeft w:val="0"/>
      <w:marRight w:val="0"/>
      <w:marTop w:val="0"/>
      <w:marBottom w:val="0"/>
      <w:divBdr>
        <w:top w:val="none" w:sz="0" w:space="0" w:color="auto"/>
        <w:left w:val="none" w:sz="0" w:space="0" w:color="auto"/>
        <w:bottom w:val="none" w:sz="0" w:space="0" w:color="auto"/>
        <w:right w:val="none" w:sz="0" w:space="0" w:color="auto"/>
      </w:divBdr>
      <w:divsChild>
        <w:div w:id="933364096">
          <w:marLeft w:val="0"/>
          <w:marRight w:val="0"/>
          <w:marTop w:val="0"/>
          <w:marBottom w:val="0"/>
          <w:divBdr>
            <w:top w:val="none" w:sz="0" w:space="0" w:color="auto"/>
            <w:left w:val="none" w:sz="0" w:space="0" w:color="auto"/>
            <w:bottom w:val="none" w:sz="0" w:space="0" w:color="auto"/>
            <w:right w:val="none" w:sz="0" w:space="0" w:color="auto"/>
          </w:divBdr>
        </w:div>
        <w:div w:id="579566006">
          <w:marLeft w:val="0"/>
          <w:marRight w:val="0"/>
          <w:marTop w:val="0"/>
          <w:marBottom w:val="0"/>
          <w:divBdr>
            <w:top w:val="none" w:sz="0" w:space="0" w:color="auto"/>
            <w:left w:val="none" w:sz="0" w:space="0" w:color="auto"/>
            <w:bottom w:val="none" w:sz="0" w:space="0" w:color="auto"/>
            <w:right w:val="none" w:sz="0" w:space="0" w:color="auto"/>
          </w:divBdr>
        </w:div>
        <w:div w:id="1730111887">
          <w:marLeft w:val="0"/>
          <w:marRight w:val="0"/>
          <w:marTop w:val="0"/>
          <w:marBottom w:val="0"/>
          <w:divBdr>
            <w:top w:val="none" w:sz="0" w:space="0" w:color="auto"/>
            <w:left w:val="none" w:sz="0" w:space="0" w:color="auto"/>
            <w:bottom w:val="none" w:sz="0" w:space="0" w:color="auto"/>
            <w:right w:val="none" w:sz="0" w:space="0" w:color="auto"/>
          </w:divBdr>
        </w:div>
      </w:divsChild>
    </w:div>
    <w:div w:id="913972798">
      <w:bodyDiv w:val="1"/>
      <w:marLeft w:val="0"/>
      <w:marRight w:val="0"/>
      <w:marTop w:val="0"/>
      <w:marBottom w:val="0"/>
      <w:divBdr>
        <w:top w:val="none" w:sz="0" w:space="0" w:color="auto"/>
        <w:left w:val="none" w:sz="0" w:space="0" w:color="auto"/>
        <w:bottom w:val="none" w:sz="0" w:space="0" w:color="auto"/>
        <w:right w:val="none" w:sz="0" w:space="0" w:color="auto"/>
      </w:divBdr>
      <w:divsChild>
        <w:div w:id="684283788">
          <w:marLeft w:val="0"/>
          <w:marRight w:val="0"/>
          <w:marTop w:val="0"/>
          <w:marBottom w:val="0"/>
          <w:divBdr>
            <w:top w:val="none" w:sz="0" w:space="0" w:color="auto"/>
            <w:left w:val="none" w:sz="0" w:space="0" w:color="auto"/>
            <w:bottom w:val="none" w:sz="0" w:space="0" w:color="auto"/>
            <w:right w:val="none" w:sz="0" w:space="0" w:color="auto"/>
          </w:divBdr>
        </w:div>
        <w:div w:id="680358641">
          <w:marLeft w:val="0"/>
          <w:marRight w:val="0"/>
          <w:marTop w:val="0"/>
          <w:marBottom w:val="0"/>
          <w:divBdr>
            <w:top w:val="none" w:sz="0" w:space="0" w:color="auto"/>
            <w:left w:val="none" w:sz="0" w:space="0" w:color="auto"/>
            <w:bottom w:val="none" w:sz="0" w:space="0" w:color="auto"/>
            <w:right w:val="none" w:sz="0" w:space="0" w:color="auto"/>
          </w:divBdr>
        </w:div>
      </w:divsChild>
    </w:div>
    <w:div w:id="939096216">
      <w:bodyDiv w:val="1"/>
      <w:marLeft w:val="0"/>
      <w:marRight w:val="0"/>
      <w:marTop w:val="0"/>
      <w:marBottom w:val="0"/>
      <w:divBdr>
        <w:top w:val="none" w:sz="0" w:space="0" w:color="auto"/>
        <w:left w:val="none" w:sz="0" w:space="0" w:color="auto"/>
        <w:bottom w:val="none" w:sz="0" w:space="0" w:color="auto"/>
        <w:right w:val="none" w:sz="0" w:space="0" w:color="auto"/>
      </w:divBdr>
      <w:divsChild>
        <w:div w:id="1187326400">
          <w:marLeft w:val="0"/>
          <w:marRight w:val="0"/>
          <w:marTop w:val="0"/>
          <w:marBottom w:val="0"/>
          <w:divBdr>
            <w:top w:val="none" w:sz="0" w:space="0" w:color="auto"/>
            <w:left w:val="none" w:sz="0" w:space="0" w:color="auto"/>
            <w:bottom w:val="none" w:sz="0" w:space="0" w:color="auto"/>
            <w:right w:val="none" w:sz="0" w:space="0" w:color="auto"/>
          </w:divBdr>
        </w:div>
      </w:divsChild>
    </w:div>
    <w:div w:id="946232094">
      <w:bodyDiv w:val="1"/>
      <w:marLeft w:val="0"/>
      <w:marRight w:val="0"/>
      <w:marTop w:val="0"/>
      <w:marBottom w:val="0"/>
      <w:divBdr>
        <w:top w:val="none" w:sz="0" w:space="0" w:color="auto"/>
        <w:left w:val="none" w:sz="0" w:space="0" w:color="auto"/>
        <w:bottom w:val="none" w:sz="0" w:space="0" w:color="auto"/>
        <w:right w:val="none" w:sz="0" w:space="0" w:color="auto"/>
      </w:divBdr>
      <w:divsChild>
        <w:div w:id="683169909">
          <w:marLeft w:val="0"/>
          <w:marRight w:val="0"/>
          <w:marTop w:val="0"/>
          <w:marBottom w:val="0"/>
          <w:divBdr>
            <w:top w:val="none" w:sz="0" w:space="0" w:color="auto"/>
            <w:left w:val="none" w:sz="0" w:space="0" w:color="auto"/>
            <w:bottom w:val="none" w:sz="0" w:space="0" w:color="auto"/>
            <w:right w:val="none" w:sz="0" w:space="0" w:color="auto"/>
          </w:divBdr>
        </w:div>
        <w:div w:id="794715488">
          <w:marLeft w:val="0"/>
          <w:marRight w:val="0"/>
          <w:marTop w:val="0"/>
          <w:marBottom w:val="0"/>
          <w:divBdr>
            <w:top w:val="none" w:sz="0" w:space="0" w:color="auto"/>
            <w:left w:val="none" w:sz="0" w:space="0" w:color="auto"/>
            <w:bottom w:val="none" w:sz="0" w:space="0" w:color="auto"/>
            <w:right w:val="none" w:sz="0" w:space="0" w:color="auto"/>
          </w:divBdr>
        </w:div>
      </w:divsChild>
    </w:div>
    <w:div w:id="965701472">
      <w:bodyDiv w:val="1"/>
      <w:marLeft w:val="0"/>
      <w:marRight w:val="0"/>
      <w:marTop w:val="0"/>
      <w:marBottom w:val="0"/>
      <w:divBdr>
        <w:top w:val="none" w:sz="0" w:space="0" w:color="auto"/>
        <w:left w:val="none" w:sz="0" w:space="0" w:color="auto"/>
        <w:bottom w:val="none" w:sz="0" w:space="0" w:color="auto"/>
        <w:right w:val="none" w:sz="0" w:space="0" w:color="auto"/>
      </w:divBdr>
    </w:div>
    <w:div w:id="1051415865">
      <w:bodyDiv w:val="1"/>
      <w:marLeft w:val="0"/>
      <w:marRight w:val="0"/>
      <w:marTop w:val="0"/>
      <w:marBottom w:val="0"/>
      <w:divBdr>
        <w:top w:val="none" w:sz="0" w:space="0" w:color="auto"/>
        <w:left w:val="none" w:sz="0" w:space="0" w:color="auto"/>
        <w:bottom w:val="none" w:sz="0" w:space="0" w:color="auto"/>
        <w:right w:val="none" w:sz="0" w:space="0" w:color="auto"/>
      </w:divBdr>
      <w:divsChild>
        <w:div w:id="1772897194">
          <w:marLeft w:val="0"/>
          <w:marRight w:val="0"/>
          <w:marTop w:val="0"/>
          <w:marBottom w:val="0"/>
          <w:divBdr>
            <w:top w:val="none" w:sz="0" w:space="0" w:color="auto"/>
            <w:left w:val="none" w:sz="0" w:space="0" w:color="auto"/>
            <w:bottom w:val="none" w:sz="0" w:space="0" w:color="auto"/>
            <w:right w:val="none" w:sz="0" w:space="0" w:color="auto"/>
          </w:divBdr>
        </w:div>
        <w:div w:id="2023774886">
          <w:marLeft w:val="0"/>
          <w:marRight w:val="0"/>
          <w:marTop w:val="0"/>
          <w:marBottom w:val="0"/>
          <w:divBdr>
            <w:top w:val="none" w:sz="0" w:space="0" w:color="auto"/>
            <w:left w:val="none" w:sz="0" w:space="0" w:color="auto"/>
            <w:bottom w:val="none" w:sz="0" w:space="0" w:color="auto"/>
            <w:right w:val="none" w:sz="0" w:space="0" w:color="auto"/>
          </w:divBdr>
        </w:div>
      </w:divsChild>
    </w:div>
    <w:div w:id="1150712040">
      <w:bodyDiv w:val="1"/>
      <w:marLeft w:val="0"/>
      <w:marRight w:val="0"/>
      <w:marTop w:val="0"/>
      <w:marBottom w:val="0"/>
      <w:divBdr>
        <w:top w:val="none" w:sz="0" w:space="0" w:color="auto"/>
        <w:left w:val="none" w:sz="0" w:space="0" w:color="auto"/>
        <w:bottom w:val="none" w:sz="0" w:space="0" w:color="auto"/>
        <w:right w:val="none" w:sz="0" w:space="0" w:color="auto"/>
      </w:divBdr>
      <w:divsChild>
        <w:div w:id="1573811753">
          <w:marLeft w:val="0"/>
          <w:marRight w:val="0"/>
          <w:marTop w:val="0"/>
          <w:marBottom w:val="0"/>
          <w:divBdr>
            <w:top w:val="none" w:sz="0" w:space="0" w:color="auto"/>
            <w:left w:val="none" w:sz="0" w:space="0" w:color="auto"/>
            <w:bottom w:val="none" w:sz="0" w:space="0" w:color="auto"/>
            <w:right w:val="none" w:sz="0" w:space="0" w:color="auto"/>
          </w:divBdr>
        </w:div>
        <w:div w:id="736628586">
          <w:marLeft w:val="0"/>
          <w:marRight w:val="0"/>
          <w:marTop w:val="0"/>
          <w:marBottom w:val="0"/>
          <w:divBdr>
            <w:top w:val="none" w:sz="0" w:space="0" w:color="auto"/>
            <w:left w:val="none" w:sz="0" w:space="0" w:color="auto"/>
            <w:bottom w:val="none" w:sz="0" w:space="0" w:color="auto"/>
            <w:right w:val="none" w:sz="0" w:space="0" w:color="auto"/>
          </w:divBdr>
        </w:div>
        <w:div w:id="1333291329">
          <w:marLeft w:val="0"/>
          <w:marRight w:val="0"/>
          <w:marTop w:val="0"/>
          <w:marBottom w:val="0"/>
          <w:divBdr>
            <w:top w:val="none" w:sz="0" w:space="0" w:color="auto"/>
            <w:left w:val="none" w:sz="0" w:space="0" w:color="auto"/>
            <w:bottom w:val="none" w:sz="0" w:space="0" w:color="auto"/>
            <w:right w:val="none" w:sz="0" w:space="0" w:color="auto"/>
          </w:divBdr>
        </w:div>
        <w:div w:id="103696792">
          <w:marLeft w:val="0"/>
          <w:marRight w:val="0"/>
          <w:marTop w:val="0"/>
          <w:marBottom w:val="0"/>
          <w:divBdr>
            <w:top w:val="none" w:sz="0" w:space="0" w:color="auto"/>
            <w:left w:val="none" w:sz="0" w:space="0" w:color="auto"/>
            <w:bottom w:val="none" w:sz="0" w:space="0" w:color="auto"/>
            <w:right w:val="none" w:sz="0" w:space="0" w:color="auto"/>
          </w:divBdr>
        </w:div>
        <w:div w:id="2096634570">
          <w:marLeft w:val="0"/>
          <w:marRight w:val="0"/>
          <w:marTop w:val="0"/>
          <w:marBottom w:val="0"/>
          <w:divBdr>
            <w:top w:val="none" w:sz="0" w:space="0" w:color="auto"/>
            <w:left w:val="none" w:sz="0" w:space="0" w:color="auto"/>
            <w:bottom w:val="none" w:sz="0" w:space="0" w:color="auto"/>
            <w:right w:val="none" w:sz="0" w:space="0" w:color="auto"/>
          </w:divBdr>
        </w:div>
        <w:div w:id="1396199949">
          <w:marLeft w:val="0"/>
          <w:marRight w:val="0"/>
          <w:marTop w:val="0"/>
          <w:marBottom w:val="0"/>
          <w:divBdr>
            <w:top w:val="none" w:sz="0" w:space="0" w:color="auto"/>
            <w:left w:val="none" w:sz="0" w:space="0" w:color="auto"/>
            <w:bottom w:val="none" w:sz="0" w:space="0" w:color="auto"/>
            <w:right w:val="none" w:sz="0" w:space="0" w:color="auto"/>
          </w:divBdr>
        </w:div>
        <w:div w:id="1455632627">
          <w:marLeft w:val="0"/>
          <w:marRight w:val="0"/>
          <w:marTop w:val="0"/>
          <w:marBottom w:val="0"/>
          <w:divBdr>
            <w:top w:val="none" w:sz="0" w:space="0" w:color="auto"/>
            <w:left w:val="none" w:sz="0" w:space="0" w:color="auto"/>
            <w:bottom w:val="none" w:sz="0" w:space="0" w:color="auto"/>
            <w:right w:val="none" w:sz="0" w:space="0" w:color="auto"/>
          </w:divBdr>
        </w:div>
        <w:div w:id="2128157794">
          <w:marLeft w:val="0"/>
          <w:marRight w:val="0"/>
          <w:marTop w:val="0"/>
          <w:marBottom w:val="0"/>
          <w:divBdr>
            <w:top w:val="none" w:sz="0" w:space="0" w:color="auto"/>
            <w:left w:val="none" w:sz="0" w:space="0" w:color="auto"/>
            <w:bottom w:val="none" w:sz="0" w:space="0" w:color="auto"/>
            <w:right w:val="none" w:sz="0" w:space="0" w:color="auto"/>
          </w:divBdr>
        </w:div>
        <w:div w:id="1771972227">
          <w:marLeft w:val="0"/>
          <w:marRight w:val="0"/>
          <w:marTop w:val="0"/>
          <w:marBottom w:val="0"/>
          <w:divBdr>
            <w:top w:val="none" w:sz="0" w:space="0" w:color="auto"/>
            <w:left w:val="none" w:sz="0" w:space="0" w:color="auto"/>
            <w:bottom w:val="none" w:sz="0" w:space="0" w:color="auto"/>
            <w:right w:val="none" w:sz="0" w:space="0" w:color="auto"/>
          </w:divBdr>
        </w:div>
        <w:div w:id="302009852">
          <w:marLeft w:val="0"/>
          <w:marRight w:val="0"/>
          <w:marTop w:val="0"/>
          <w:marBottom w:val="0"/>
          <w:divBdr>
            <w:top w:val="none" w:sz="0" w:space="0" w:color="auto"/>
            <w:left w:val="none" w:sz="0" w:space="0" w:color="auto"/>
            <w:bottom w:val="none" w:sz="0" w:space="0" w:color="auto"/>
            <w:right w:val="none" w:sz="0" w:space="0" w:color="auto"/>
          </w:divBdr>
        </w:div>
        <w:div w:id="1627930385">
          <w:marLeft w:val="0"/>
          <w:marRight w:val="0"/>
          <w:marTop w:val="0"/>
          <w:marBottom w:val="0"/>
          <w:divBdr>
            <w:top w:val="none" w:sz="0" w:space="0" w:color="auto"/>
            <w:left w:val="none" w:sz="0" w:space="0" w:color="auto"/>
            <w:bottom w:val="none" w:sz="0" w:space="0" w:color="auto"/>
            <w:right w:val="none" w:sz="0" w:space="0" w:color="auto"/>
          </w:divBdr>
        </w:div>
        <w:div w:id="164978117">
          <w:marLeft w:val="0"/>
          <w:marRight w:val="0"/>
          <w:marTop w:val="0"/>
          <w:marBottom w:val="0"/>
          <w:divBdr>
            <w:top w:val="none" w:sz="0" w:space="0" w:color="auto"/>
            <w:left w:val="none" w:sz="0" w:space="0" w:color="auto"/>
            <w:bottom w:val="none" w:sz="0" w:space="0" w:color="auto"/>
            <w:right w:val="none" w:sz="0" w:space="0" w:color="auto"/>
          </w:divBdr>
        </w:div>
        <w:div w:id="1683899773">
          <w:marLeft w:val="0"/>
          <w:marRight w:val="0"/>
          <w:marTop w:val="0"/>
          <w:marBottom w:val="0"/>
          <w:divBdr>
            <w:top w:val="none" w:sz="0" w:space="0" w:color="auto"/>
            <w:left w:val="none" w:sz="0" w:space="0" w:color="auto"/>
            <w:bottom w:val="none" w:sz="0" w:space="0" w:color="auto"/>
            <w:right w:val="none" w:sz="0" w:space="0" w:color="auto"/>
          </w:divBdr>
        </w:div>
        <w:div w:id="1708796968">
          <w:marLeft w:val="0"/>
          <w:marRight w:val="0"/>
          <w:marTop w:val="0"/>
          <w:marBottom w:val="0"/>
          <w:divBdr>
            <w:top w:val="none" w:sz="0" w:space="0" w:color="auto"/>
            <w:left w:val="none" w:sz="0" w:space="0" w:color="auto"/>
            <w:bottom w:val="none" w:sz="0" w:space="0" w:color="auto"/>
            <w:right w:val="none" w:sz="0" w:space="0" w:color="auto"/>
          </w:divBdr>
        </w:div>
        <w:div w:id="99839169">
          <w:marLeft w:val="0"/>
          <w:marRight w:val="0"/>
          <w:marTop w:val="0"/>
          <w:marBottom w:val="0"/>
          <w:divBdr>
            <w:top w:val="none" w:sz="0" w:space="0" w:color="auto"/>
            <w:left w:val="none" w:sz="0" w:space="0" w:color="auto"/>
            <w:bottom w:val="none" w:sz="0" w:space="0" w:color="auto"/>
            <w:right w:val="none" w:sz="0" w:space="0" w:color="auto"/>
          </w:divBdr>
        </w:div>
      </w:divsChild>
    </w:div>
    <w:div w:id="1364555360">
      <w:bodyDiv w:val="1"/>
      <w:marLeft w:val="0"/>
      <w:marRight w:val="0"/>
      <w:marTop w:val="0"/>
      <w:marBottom w:val="0"/>
      <w:divBdr>
        <w:top w:val="none" w:sz="0" w:space="0" w:color="auto"/>
        <w:left w:val="none" w:sz="0" w:space="0" w:color="auto"/>
        <w:bottom w:val="none" w:sz="0" w:space="0" w:color="auto"/>
        <w:right w:val="none" w:sz="0" w:space="0" w:color="auto"/>
      </w:divBdr>
      <w:divsChild>
        <w:div w:id="241112214">
          <w:marLeft w:val="0"/>
          <w:marRight w:val="0"/>
          <w:marTop w:val="0"/>
          <w:marBottom w:val="0"/>
          <w:divBdr>
            <w:top w:val="none" w:sz="0" w:space="0" w:color="auto"/>
            <w:left w:val="none" w:sz="0" w:space="0" w:color="auto"/>
            <w:bottom w:val="none" w:sz="0" w:space="0" w:color="auto"/>
            <w:right w:val="none" w:sz="0" w:space="0" w:color="auto"/>
          </w:divBdr>
        </w:div>
      </w:divsChild>
    </w:div>
    <w:div w:id="1522206898">
      <w:bodyDiv w:val="1"/>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0"/>
          <w:marBottom w:val="0"/>
          <w:divBdr>
            <w:top w:val="none" w:sz="0" w:space="0" w:color="auto"/>
            <w:left w:val="none" w:sz="0" w:space="0" w:color="auto"/>
            <w:bottom w:val="none" w:sz="0" w:space="0" w:color="auto"/>
            <w:right w:val="none" w:sz="0" w:space="0" w:color="auto"/>
          </w:divBdr>
        </w:div>
        <w:div w:id="1790273122">
          <w:marLeft w:val="0"/>
          <w:marRight w:val="0"/>
          <w:marTop w:val="0"/>
          <w:marBottom w:val="0"/>
          <w:divBdr>
            <w:top w:val="none" w:sz="0" w:space="0" w:color="auto"/>
            <w:left w:val="none" w:sz="0" w:space="0" w:color="auto"/>
            <w:bottom w:val="none" w:sz="0" w:space="0" w:color="auto"/>
            <w:right w:val="none" w:sz="0" w:space="0" w:color="auto"/>
          </w:divBdr>
        </w:div>
      </w:divsChild>
    </w:div>
    <w:div w:id="1561667210">
      <w:bodyDiv w:val="1"/>
      <w:marLeft w:val="0"/>
      <w:marRight w:val="0"/>
      <w:marTop w:val="0"/>
      <w:marBottom w:val="0"/>
      <w:divBdr>
        <w:top w:val="none" w:sz="0" w:space="0" w:color="auto"/>
        <w:left w:val="none" w:sz="0" w:space="0" w:color="auto"/>
        <w:bottom w:val="none" w:sz="0" w:space="0" w:color="auto"/>
        <w:right w:val="none" w:sz="0" w:space="0" w:color="auto"/>
      </w:divBdr>
      <w:divsChild>
        <w:div w:id="829367254">
          <w:marLeft w:val="0"/>
          <w:marRight w:val="0"/>
          <w:marTop w:val="0"/>
          <w:marBottom w:val="0"/>
          <w:divBdr>
            <w:top w:val="none" w:sz="0" w:space="0" w:color="auto"/>
            <w:left w:val="none" w:sz="0" w:space="0" w:color="auto"/>
            <w:bottom w:val="none" w:sz="0" w:space="0" w:color="auto"/>
            <w:right w:val="none" w:sz="0" w:space="0" w:color="auto"/>
          </w:divBdr>
        </w:div>
      </w:divsChild>
    </w:div>
    <w:div w:id="1571188819">
      <w:bodyDiv w:val="1"/>
      <w:marLeft w:val="0"/>
      <w:marRight w:val="0"/>
      <w:marTop w:val="0"/>
      <w:marBottom w:val="0"/>
      <w:divBdr>
        <w:top w:val="none" w:sz="0" w:space="0" w:color="auto"/>
        <w:left w:val="none" w:sz="0" w:space="0" w:color="auto"/>
        <w:bottom w:val="none" w:sz="0" w:space="0" w:color="auto"/>
        <w:right w:val="none" w:sz="0" w:space="0" w:color="auto"/>
      </w:divBdr>
    </w:div>
    <w:div w:id="1614165249">
      <w:bodyDiv w:val="1"/>
      <w:marLeft w:val="0"/>
      <w:marRight w:val="0"/>
      <w:marTop w:val="0"/>
      <w:marBottom w:val="0"/>
      <w:divBdr>
        <w:top w:val="none" w:sz="0" w:space="0" w:color="auto"/>
        <w:left w:val="none" w:sz="0" w:space="0" w:color="auto"/>
        <w:bottom w:val="none" w:sz="0" w:space="0" w:color="auto"/>
        <w:right w:val="none" w:sz="0" w:space="0" w:color="auto"/>
      </w:divBdr>
      <w:divsChild>
        <w:div w:id="1832520718">
          <w:marLeft w:val="0"/>
          <w:marRight w:val="0"/>
          <w:marTop w:val="0"/>
          <w:marBottom w:val="0"/>
          <w:divBdr>
            <w:top w:val="none" w:sz="0" w:space="0" w:color="auto"/>
            <w:left w:val="none" w:sz="0" w:space="0" w:color="auto"/>
            <w:bottom w:val="none" w:sz="0" w:space="0" w:color="auto"/>
            <w:right w:val="none" w:sz="0" w:space="0" w:color="auto"/>
          </w:divBdr>
        </w:div>
        <w:div w:id="1937590741">
          <w:marLeft w:val="0"/>
          <w:marRight w:val="0"/>
          <w:marTop w:val="0"/>
          <w:marBottom w:val="0"/>
          <w:divBdr>
            <w:top w:val="none" w:sz="0" w:space="0" w:color="auto"/>
            <w:left w:val="none" w:sz="0" w:space="0" w:color="auto"/>
            <w:bottom w:val="none" w:sz="0" w:space="0" w:color="auto"/>
            <w:right w:val="none" w:sz="0" w:space="0" w:color="auto"/>
          </w:divBdr>
        </w:div>
        <w:div w:id="73479186">
          <w:marLeft w:val="0"/>
          <w:marRight w:val="0"/>
          <w:marTop w:val="0"/>
          <w:marBottom w:val="0"/>
          <w:divBdr>
            <w:top w:val="none" w:sz="0" w:space="0" w:color="auto"/>
            <w:left w:val="none" w:sz="0" w:space="0" w:color="auto"/>
            <w:bottom w:val="none" w:sz="0" w:space="0" w:color="auto"/>
            <w:right w:val="none" w:sz="0" w:space="0" w:color="auto"/>
          </w:divBdr>
        </w:div>
        <w:div w:id="1015036594">
          <w:marLeft w:val="0"/>
          <w:marRight w:val="0"/>
          <w:marTop w:val="0"/>
          <w:marBottom w:val="0"/>
          <w:divBdr>
            <w:top w:val="none" w:sz="0" w:space="0" w:color="auto"/>
            <w:left w:val="none" w:sz="0" w:space="0" w:color="auto"/>
            <w:bottom w:val="none" w:sz="0" w:space="0" w:color="auto"/>
            <w:right w:val="none" w:sz="0" w:space="0" w:color="auto"/>
          </w:divBdr>
        </w:div>
        <w:div w:id="1174878082">
          <w:marLeft w:val="0"/>
          <w:marRight w:val="0"/>
          <w:marTop w:val="0"/>
          <w:marBottom w:val="0"/>
          <w:divBdr>
            <w:top w:val="none" w:sz="0" w:space="0" w:color="auto"/>
            <w:left w:val="none" w:sz="0" w:space="0" w:color="auto"/>
            <w:bottom w:val="none" w:sz="0" w:space="0" w:color="auto"/>
            <w:right w:val="none" w:sz="0" w:space="0" w:color="auto"/>
          </w:divBdr>
        </w:div>
        <w:div w:id="356395958">
          <w:marLeft w:val="0"/>
          <w:marRight w:val="0"/>
          <w:marTop w:val="0"/>
          <w:marBottom w:val="0"/>
          <w:divBdr>
            <w:top w:val="none" w:sz="0" w:space="0" w:color="auto"/>
            <w:left w:val="none" w:sz="0" w:space="0" w:color="auto"/>
            <w:bottom w:val="none" w:sz="0" w:space="0" w:color="auto"/>
            <w:right w:val="none" w:sz="0" w:space="0" w:color="auto"/>
          </w:divBdr>
        </w:div>
        <w:div w:id="2025934954">
          <w:marLeft w:val="0"/>
          <w:marRight w:val="0"/>
          <w:marTop w:val="0"/>
          <w:marBottom w:val="0"/>
          <w:divBdr>
            <w:top w:val="none" w:sz="0" w:space="0" w:color="auto"/>
            <w:left w:val="none" w:sz="0" w:space="0" w:color="auto"/>
            <w:bottom w:val="none" w:sz="0" w:space="0" w:color="auto"/>
            <w:right w:val="none" w:sz="0" w:space="0" w:color="auto"/>
          </w:divBdr>
        </w:div>
        <w:div w:id="122043717">
          <w:marLeft w:val="0"/>
          <w:marRight w:val="0"/>
          <w:marTop w:val="0"/>
          <w:marBottom w:val="0"/>
          <w:divBdr>
            <w:top w:val="none" w:sz="0" w:space="0" w:color="auto"/>
            <w:left w:val="none" w:sz="0" w:space="0" w:color="auto"/>
            <w:bottom w:val="none" w:sz="0" w:space="0" w:color="auto"/>
            <w:right w:val="none" w:sz="0" w:space="0" w:color="auto"/>
          </w:divBdr>
        </w:div>
        <w:div w:id="184027988">
          <w:marLeft w:val="0"/>
          <w:marRight w:val="0"/>
          <w:marTop w:val="0"/>
          <w:marBottom w:val="0"/>
          <w:divBdr>
            <w:top w:val="none" w:sz="0" w:space="0" w:color="auto"/>
            <w:left w:val="none" w:sz="0" w:space="0" w:color="auto"/>
            <w:bottom w:val="none" w:sz="0" w:space="0" w:color="auto"/>
            <w:right w:val="none" w:sz="0" w:space="0" w:color="auto"/>
          </w:divBdr>
        </w:div>
        <w:div w:id="814493665">
          <w:marLeft w:val="0"/>
          <w:marRight w:val="0"/>
          <w:marTop w:val="0"/>
          <w:marBottom w:val="0"/>
          <w:divBdr>
            <w:top w:val="none" w:sz="0" w:space="0" w:color="auto"/>
            <w:left w:val="none" w:sz="0" w:space="0" w:color="auto"/>
            <w:bottom w:val="none" w:sz="0" w:space="0" w:color="auto"/>
            <w:right w:val="none" w:sz="0" w:space="0" w:color="auto"/>
          </w:divBdr>
        </w:div>
      </w:divsChild>
    </w:div>
    <w:div w:id="1638683303">
      <w:bodyDiv w:val="1"/>
      <w:marLeft w:val="0"/>
      <w:marRight w:val="0"/>
      <w:marTop w:val="0"/>
      <w:marBottom w:val="0"/>
      <w:divBdr>
        <w:top w:val="none" w:sz="0" w:space="0" w:color="auto"/>
        <w:left w:val="none" w:sz="0" w:space="0" w:color="auto"/>
        <w:bottom w:val="none" w:sz="0" w:space="0" w:color="auto"/>
        <w:right w:val="none" w:sz="0" w:space="0" w:color="auto"/>
      </w:divBdr>
      <w:divsChild>
        <w:div w:id="206142478">
          <w:marLeft w:val="0"/>
          <w:marRight w:val="0"/>
          <w:marTop w:val="0"/>
          <w:marBottom w:val="0"/>
          <w:divBdr>
            <w:top w:val="none" w:sz="0" w:space="0" w:color="auto"/>
            <w:left w:val="none" w:sz="0" w:space="0" w:color="auto"/>
            <w:bottom w:val="none" w:sz="0" w:space="0" w:color="auto"/>
            <w:right w:val="none" w:sz="0" w:space="0" w:color="auto"/>
          </w:divBdr>
        </w:div>
        <w:div w:id="1135953133">
          <w:marLeft w:val="0"/>
          <w:marRight w:val="0"/>
          <w:marTop w:val="0"/>
          <w:marBottom w:val="0"/>
          <w:divBdr>
            <w:top w:val="none" w:sz="0" w:space="0" w:color="auto"/>
            <w:left w:val="none" w:sz="0" w:space="0" w:color="auto"/>
            <w:bottom w:val="none" w:sz="0" w:space="0" w:color="auto"/>
            <w:right w:val="none" w:sz="0" w:space="0" w:color="auto"/>
          </w:divBdr>
        </w:div>
      </w:divsChild>
    </w:div>
    <w:div w:id="1682853035">
      <w:bodyDiv w:val="1"/>
      <w:marLeft w:val="0"/>
      <w:marRight w:val="0"/>
      <w:marTop w:val="0"/>
      <w:marBottom w:val="0"/>
      <w:divBdr>
        <w:top w:val="none" w:sz="0" w:space="0" w:color="auto"/>
        <w:left w:val="none" w:sz="0" w:space="0" w:color="auto"/>
        <w:bottom w:val="none" w:sz="0" w:space="0" w:color="auto"/>
        <w:right w:val="none" w:sz="0" w:space="0" w:color="auto"/>
      </w:divBdr>
      <w:divsChild>
        <w:div w:id="46539001">
          <w:marLeft w:val="0"/>
          <w:marRight w:val="0"/>
          <w:marTop w:val="0"/>
          <w:marBottom w:val="0"/>
          <w:divBdr>
            <w:top w:val="none" w:sz="0" w:space="0" w:color="auto"/>
            <w:left w:val="none" w:sz="0" w:space="0" w:color="auto"/>
            <w:bottom w:val="none" w:sz="0" w:space="0" w:color="auto"/>
            <w:right w:val="none" w:sz="0" w:space="0" w:color="auto"/>
          </w:divBdr>
          <w:divsChild>
            <w:div w:id="1575428041">
              <w:marLeft w:val="0"/>
              <w:marRight w:val="0"/>
              <w:marTop w:val="0"/>
              <w:marBottom w:val="0"/>
              <w:divBdr>
                <w:top w:val="none" w:sz="0" w:space="0" w:color="auto"/>
                <w:left w:val="none" w:sz="0" w:space="0" w:color="auto"/>
                <w:bottom w:val="none" w:sz="0" w:space="0" w:color="auto"/>
                <w:right w:val="none" w:sz="0" w:space="0" w:color="auto"/>
              </w:divBdr>
              <w:divsChild>
                <w:div w:id="289631914">
                  <w:marLeft w:val="0"/>
                  <w:marRight w:val="0"/>
                  <w:marTop w:val="0"/>
                  <w:marBottom w:val="0"/>
                  <w:divBdr>
                    <w:top w:val="none" w:sz="0" w:space="0" w:color="auto"/>
                    <w:left w:val="none" w:sz="0" w:space="0" w:color="auto"/>
                    <w:bottom w:val="none" w:sz="0" w:space="0" w:color="auto"/>
                    <w:right w:val="none" w:sz="0" w:space="0" w:color="auto"/>
                  </w:divBdr>
                </w:div>
                <w:div w:id="106235966">
                  <w:marLeft w:val="0"/>
                  <w:marRight w:val="0"/>
                  <w:marTop w:val="0"/>
                  <w:marBottom w:val="0"/>
                  <w:divBdr>
                    <w:top w:val="none" w:sz="0" w:space="0" w:color="auto"/>
                    <w:left w:val="none" w:sz="0" w:space="0" w:color="auto"/>
                    <w:bottom w:val="none" w:sz="0" w:space="0" w:color="auto"/>
                    <w:right w:val="none" w:sz="0" w:space="0" w:color="auto"/>
                  </w:divBdr>
                </w:div>
                <w:div w:id="7384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3811">
          <w:marLeft w:val="0"/>
          <w:marRight w:val="0"/>
          <w:marTop w:val="0"/>
          <w:marBottom w:val="0"/>
          <w:divBdr>
            <w:top w:val="none" w:sz="0" w:space="0" w:color="auto"/>
            <w:left w:val="none" w:sz="0" w:space="0" w:color="auto"/>
            <w:bottom w:val="none" w:sz="0" w:space="0" w:color="auto"/>
            <w:right w:val="none" w:sz="0" w:space="0" w:color="auto"/>
          </w:divBdr>
        </w:div>
        <w:div w:id="1425608460">
          <w:marLeft w:val="0"/>
          <w:marRight w:val="0"/>
          <w:marTop w:val="0"/>
          <w:marBottom w:val="0"/>
          <w:divBdr>
            <w:top w:val="none" w:sz="0" w:space="0" w:color="auto"/>
            <w:left w:val="none" w:sz="0" w:space="0" w:color="auto"/>
            <w:bottom w:val="none" w:sz="0" w:space="0" w:color="auto"/>
            <w:right w:val="none" w:sz="0" w:space="0" w:color="auto"/>
          </w:divBdr>
        </w:div>
        <w:div w:id="1035351063">
          <w:marLeft w:val="0"/>
          <w:marRight w:val="0"/>
          <w:marTop w:val="0"/>
          <w:marBottom w:val="0"/>
          <w:divBdr>
            <w:top w:val="none" w:sz="0" w:space="0" w:color="auto"/>
            <w:left w:val="none" w:sz="0" w:space="0" w:color="auto"/>
            <w:bottom w:val="none" w:sz="0" w:space="0" w:color="auto"/>
            <w:right w:val="none" w:sz="0" w:space="0" w:color="auto"/>
          </w:divBdr>
        </w:div>
        <w:div w:id="1654411289">
          <w:marLeft w:val="0"/>
          <w:marRight w:val="0"/>
          <w:marTop w:val="0"/>
          <w:marBottom w:val="0"/>
          <w:divBdr>
            <w:top w:val="none" w:sz="0" w:space="0" w:color="auto"/>
            <w:left w:val="none" w:sz="0" w:space="0" w:color="auto"/>
            <w:bottom w:val="none" w:sz="0" w:space="0" w:color="auto"/>
            <w:right w:val="none" w:sz="0" w:space="0" w:color="auto"/>
          </w:divBdr>
        </w:div>
        <w:div w:id="1656254482">
          <w:marLeft w:val="0"/>
          <w:marRight w:val="0"/>
          <w:marTop w:val="0"/>
          <w:marBottom w:val="0"/>
          <w:divBdr>
            <w:top w:val="none" w:sz="0" w:space="0" w:color="auto"/>
            <w:left w:val="none" w:sz="0" w:space="0" w:color="auto"/>
            <w:bottom w:val="none" w:sz="0" w:space="0" w:color="auto"/>
            <w:right w:val="none" w:sz="0" w:space="0" w:color="auto"/>
          </w:divBdr>
        </w:div>
        <w:div w:id="116874804">
          <w:marLeft w:val="0"/>
          <w:marRight w:val="0"/>
          <w:marTop w:val="0"/>
          <w:marBottom w:val="0"/>
          <w:divBdr>
            <w:top w:val="none" w:sz="0" w:space="0" w:color="auto"/>
            <w:left w:val="none" w:sz="0" w:space="0" w:color="auto"/>
            <w:bottom w:val="none" w:sz="0" w:space="0" w:color="auto"/>
            <w:right w:val="none" w:sz="0" w:space="0" w:color="auto"/>
          </w:divBdr>
        </w:div>
        <w:div w:id="644705769">
          <w:marLeft w:val="0"/>
          <w:marRight w:val="0"/>
          <w:marTop w:val="0"/>
          <w:marBottom w:val="0"/>
          <w:divBdr>
            <w:top w:val="none" w:sz="0" w:space="0" w:color="auto"/>
            <w:left w:val="none" w:sz="0" w:space="0" w:color="auto"/>
            <w:bottom w:val="none" w:sz="0" w:space="0" w:color="auto"/>
            <w:right w:val="none" w:sz="0" w:space="0" w:color="auto"/>
          </w:divBdr>
        </w:div>
        <w:div w:id="909583999">
          <w:marLeft w:val="0"/>
          <w:marRight w:val="0"/>
          <w:marTop w:val="0"/>
          <w:marBottom w:val="0"/>
          <w:divBdr>
            <w:top w:val="none" w:sz="0" w:space="0" w:color="auto"/>
            <w:left w:val="none" w:sz="0" w:space="0" w:color="auto"/>
            <w:bottom w:val="none" w:sz="0" w:space="0" w:color="auto"/>
            <w:right w:val="none" w:sz="0" w:space="0" w:color="auto"/>
          </w:divBdr>
        </w:div>
        <w:div w:id="1503276641">
          <w:marLeft w:val="0"/>
          <w:marRight w:val="0"/>
          <w:marTop w:val="0"/>
          <w:marBottom w:val="0"/>
          <w:divBdr>
            <w:top w:val="none" w:sz="0" w:space="0" w:color="auto"/>
            <w:left w:val="none" w:sz="0" w:space="0" w:color="auto"/>
            <w:bottom w:val="none" w:sz="0" w:space="0" w:color="auto"/>
            <w:right w:val="none" w:sz="0" w:space="0" w:color="auto"/>
          </w:divBdr>
        </w:div>
        <w:div w:id="1444424550">
          <w:marLeft w:val="0"/>
          <w:marRight w:val="0"/>
          <w:marTop w:val="0"/>
          <w:marBottom w:val="0"/>
          <w:divBdr>
            <w:top w:val="none" w:sz="0" w:space="0" w:color="auto"/>
            <w:left w:val="none" w:sz="0" w:space="0" w:color="auto"/>
            <w:bottom w:val="none" w:sz="0" w:space="0" w:color="auto"/>
            <w:right w:val="none" w:sz="0" w:space="0" w:color="auto"/>
          </w:divBdr>
        </w:div>
        <w:div w:id="125509764">
          <w:marLeft w:val="0"/>
          <w:marRight w:val="0"/>
          <w:marTop w:val="0"/>
          <w:marBottom w:val="0"/>
          <w:divBdr>
            <w:top w:val="none" w:sz="0" w:space="0" w:color="auto"/>
            <w:left w:val="none" w:sz="0" w:space="0" w:color="auto"/>
            <w:bottom w:val="none" w:sz="0" w:space="0" w:color="auto"/>
            <w:right w:val="none" w:sz="0" w:space="0" w:color="auto"/>
          </w:divBdr>
        </w:div>
        <w:div w:id="110318670">
          <w:marLeft w:val="0"/>
          <w:marRight w:val="0"/>
          <w:marTop w:val="0"/>
          <w:marBottom w:val="0"/>
          <w:divBdr>
            <w:top w:val="none" w:sz="0" w:space="0" w:color="auto"/>
            <w:left w:val="none" w:sz="0" w:space="0" w:color="auto"/>
            <w:bottom w:val="none" w:sz="0" w:space="0" w:color="auto"/>
            <w:right w:val="none" w:sz="0" w:space="0" w:color="auto"/>
          </w:divBdr>
        </w:div>
        <w:div w:id="1174108017">
          <w:marLeft w:val="0"/>
          <w:marRight w:val="0"/>
          <w:marTop w:val="0"/>
          <w:marBottom w:val="0"/>
          <w:divBdr>
            <w:top w:val="none" w:sz="0" w:space="0" w:color="auto"/>
            <w:left w:val="none" w:sz="0" w:space="0" w:color="auto"/>
            <w:bottom w:val="none" w:sz="0" w:space="0" w:color="auto"/>
            <w:right w:val="none" w:sz="0" w:space="0" w:color="auto"/>
          </w:divBdr>
        </w:div>
        <w:div w:id="1388184202">
          <w:marLeft w:val="0"/>
          <w:marRight w:val="0"/>
          <w:marTop w:val="0"/>
          <w:marBottom w:val="0"/>
          <w:divBdr>
            <w:top w:val="none" w:sz="0" w:space="0" w:color="auto"/>
            <w:left w:val="none" w:sz="0" w:space="0" w:color="auto"/>
            <w:bottom w:val="none" w:sz="0" w:space="0" w:color="auto"/>
            <w:right w:val="none" w:sz="0" w:space="0" w:color="auto"/>
          </w:divBdr>
        </w:div>
        <w:div w:id="1667783839">
          <w:marLeft w:val="0"/>
          <w:marRight w:val="0"/>
          <w:marTop w:val="0"/>
          <w:marBottom w:val="0"/>
          <w:divBdr>
            <w:top w:val="none" w:sz="0" w:space="0" w:color="auto"/>
            <w:left w:val="none" w:sz="0" w:space="0" w:color="auto"/>
            <w:bottom w:val="none" w:sz="0" w:space="0" w:color="auto"/>
            <w:right w:val="none" w:sz="0" w:space="0" w:color="auto"/>
          </w:divBdr>
        </w:div>
        <w:div w:id="1738938175">
          <w:marLeft w:val="0"/>
          <w:marRight w:val="0"/>
          <w:marTop w:val="0"/>
          <w:marBottom w:val="0"/>
          <w:divBdr>
            <w:top w:val="none" w:sz="0" w:space="0" w:color="auto"/>
            <w:left w:val="none" w:sz="0" w:space="0" w:color="auto"/>
            <w:bottom w:val="none" w:sz="0" w:space="0" w:color="auto"/>
            <w:right w:val="none" w:sz="0" w:space="0" w:color="auto"/>
          </w:divBdr>
        </w:div>
        <w:div w:id="1271744583">
          <w:marLeft w:val="0"/>
          <w:marRight w:val="0"/>
          <w:marTop w:val="0"/>
          <w:marBottom w:val="0"/>
          <w:divBdr>
            <w:top w:val="none" w:sz="0" w:space="0" w:color="auto"/>
            <w:left w:val="none" w:sz="0" w:space="0" w:color="auto"/>
            <w:bottom w:val="none" w:sz="0" w:space="0" w:color="auto"/>
            <w:right w:val="none" w:sz="0" w:space="0" w:color="auto"/>
          </w:divBdr>
        </w:div>
      </w:divsChild>
    </w:div>
    <w:div w:id="1774275702">
      <w:bodyDiv w:val="1"/>
      <w:marLeft w:val="0"/>
      <w:marRight w:val="0"/>
      <w:marTop w:val="0"/>
      <w:marBottom w:val="0"/>
      <w:divBdr>
        <w:top w:val="none" w:sz="0" w:space="0" w:color="auto"/>
        <w:left w:val="none" w:sz="0" w:space="0" w:color="auto"/>
        <w:bottom w:val="none" w:sz="0" w:space="0" w:color="auto"/>
        <w:right w:val="none" w:sz="0" w:space="0" w:color="auto"/>
      </w:divBdr>
      <w:divsChild>
        <w:div w:id="77406744">
          <w:marLeft w:val="0"/>
          <w:marRight w:val="0"/>
          <w:marTop w:val="0"/>
          <w:marBottom w:val="0"/>
          <w:divBdr>
            <w:top w:val="none" w:sz="0" w:space="0" w:color="auto"/>
            <w:left w:val="none" w:sz="0" w:space="0" w:color="auto"/>
            <w:bottom w:val="none" w:sz="0" w:space="0" w:color="auto"/>
            <w:right w:val="none" w:sz="0" w:space="0" w:color="auto"/>
          </w:divBdr>
        </w:div>
        <w:div w:id="2245844">
          <w:marLeft w:val="0"/>
          <w:marRight w:val="0"/>
          <w:marTop w:val="0"/>
          <w:marBottom w:val="0"/>
          <w:divBdr>
            <w:top w:val="none" w:sz="0" w:space="0" w:color="auto"/>
            <w:left w:val="none" w:sz="0" w:space="0" w:color="auto"/>
            <w:bottom w:val="none" w:sz="0" w:space="0" w:color="auto"/>
            <w:right w:val="none" w:sz="0" w:space="0" w:color="auto"/>
          </w:divBdr>
        </w:div>
        <w:div w:id="395207465">
          <w:marLeft w:val="0"/>
          <w:marRight w:val="0"/>
          <w:marTop w:val="0"/>
          <w:marBottom w:val="0"/>
          <w:divBdr>
            <w:top w:val="none" w:sz="0" w:space="0" w:color="auto"/>
            <w:left w:val="none" w:sz="0" w:space="0" w:color="auto"/>
            <w:bottom w:val="none" w:sz="0" w:space="0" w:color="auto"/>
            <w:right w:val="none" w:sz="0" w:space="0" w:color="auto"/>
          </w:divBdr>
        </w:div>
        <w:div w:id="1391154121">
          <w:marLeft w:val="0"/>
          <w:marRight w:val="0"/>
          <w:marTop w:val="0"/>
          <w:marBottom w:val="0"/>
          <w:divBdr>
            <w:top w:val="none" w:sz="0" w:space="0" w:color="auto"/>
            <w:left w:val="none" w:sz="0" w:space="0" w:color="auto"/>
            <w:bottom w:val="none" w:sz="0" w:space="0" w:color="auto"/>
            <w:right w:val="none" w:sz="0" w:space="0" w:color="auto"/>
          </w:divBdr>
        </w:div>
        <w:div w:id="1560703257">
          <w:marLeft w:val="0"/>
          <w:marRight w:val="0"/>
          <w:marTop w:val="0"/>
          <w:marBottom w:val="0"/>
          <w:divBdr>
            <w:top w:val="none" w:sz="0" w:space="0" w:color="auto"/>
            <w:left w:val="none" w:sz="0" w:space="0" w:color="auto"/>
            <w:bottom w:val="none" w:sz="0" w:space="0" w:color="auto"/>
            <w:right w:val="none" w:sz="0" w:space="0" w:color="auto"/>
          </w:divBdr>
        </w:div>
        <w:div w:id="1968512708">
          <w:marLeft w:val="0"/>
          <w:marRight w:val="0"/>
          <w:marTop w:val="0"/>
          <w:marBottom w:val="0"/>
          <w:divBdr>
            <w:top w:val="none" w:sz="0" w:space="0" w:color="auto"/>
            <w:left w:val="none" w:sz="0" w:space="0" w:color="auto"/>
            <w:bottom w:val="none" w:sz="0" w:space="0" w:color="auto"/>
            <w:right w:val="none" w:sz="0" w:space="0" w:color="auto"/>
          </w:divBdr>
        </w:div>
        <w:div w:id="1359696540">
          <w:marLeft w:val="0"/>
          <w:marRight w:val="0"/>
          <w:marTop w:val="0"/>
          <w:marBottom w:val="0"/>
          <w:divBdr>
            <w:top w:val="none" w:sz="0" w:space="0" w:color="auto"/>
            <w:left w:val="none" w:sz="0" w:space="0" w:color="auto"/>
            <w:bottom w:val="none" w:sz="0" w:space="0" w:color="auto"/>
            <w:right w:val="none" w:sz="0" w:space="0" w:color="auto"/>
          </w:divBdr>
        </w:div>
        <w:div w:id="1487361521">
          <w:marLeft w:val="0"/>
          <w:marRight w:val="0"/>
          <w:marTop w:val="0"/>
          <w:marBottom w:val="0"/>
          <w:divBdr>
            <w:top w:val="none" w:sz="0" w:space="0" w:color="auto"/>
            <w:left w:val="none" w:sz="0" w:space="0" w:color="auto"/>
            <w:bottom w:val="none" w:sz="0" w:space="0" w:color="auto"/>
            <w:right w:val="none" w:sz="0" w:space="0" w:color="auto"/>
          </w:divBdr>
        </w:div>
        <w:div w:id="416679295">
          <w:marLeft w:val="0"/>
          <w:marRight w:val="0"/>
          <w:marTop w:val="0"/>
          <w:marBottom w:val="0"/>
          <w:divBdr>
            <w:top w:val="none" w:sz="0" w:space="0" w:color="auto"/>
            <w:left w:val="none" w:sz="0" w:space="0" w:color="auto"/>
            <w:bottom w:val="none" w:sz="0" w:space="0" w:color="auto"/>
            <w:right w:val="none" w:sz="0" w:space="0" w:color="auto"/>
          </w:divBdr>
        </w:div>
        <w:div w:id="1586722206">
          <w:marLeft w:val="0"/>
          <w:marRight w:val="0"/>
          <w:marTop w:val="0"/>
          <w:marBottom w:val="0"/>
          <w:divBdr>
            <w:top w:val="none" w:sz="0" w:space="0" w:color="auto"/>
            <w:left w:val="none" w:sz="0" w:space="0" w:color="auto"/>
            <w:bottom w:val="none" w:sz="0" w:space="0" w:color="auto"/>
            <w:right w:val="none" w:sz="0" w:space="0" w:color="auto"/>
          </w:divBdr>
        </w:div>
        <w:div w:id="1401446380">
          <w:marLeft w:val="0"/>
          <w:marRight w:val="0"/>
          <w:marTop w:val="0"/>
          <w:marBottom w:val="0"/>
          <w:divBdr>
            <w:top w:val="none" w:sz="0" w:space="0" w:color="auto"/>
            <w:left w:val="none" w:sz="0" w:space="0" w:color="auto"/>
            <w:bottom w:val="none" w:sz="0" w:space="0" w:color="auto"/>
            <w:right w:val="none" w:sz="0" w:space="0" w:color="auto"/>
          </w:divBdr>
        </w:div>
        <w:div w:id="314651548">
          <w:marLeft w:val="0"/>
          <w:marRight w:val="0"/>
          <w:marTop w:val="0"/>
          <w:marBottom w:val="0"/>
          <w:divBdr>
            <w:top w:val="none" w:sz="0" w:space="0" w:color="auto"/>
            <w:left w:val="none" w:sz="0" w:space="0" w:color="auto"/>
            <w:bottom w:val="none" w:sz="0" w:space="0" w:color="auto"/>
            <w:right w:val="none" w:sz="0" w:space="0" w:color="auto"/>
          </w:divBdr>
        </w:div>
        <w:div w:id="2087341918">
          <w:marLeft w:val="0"/>
          <w:marRight w:val="0"/>
          <w:marTop w:val="0"/>
          <w:marBottom w:val="0"/>
          <w:divBdr>
            <w:top w:val="none" w:sz="0" w:space="0" w:color="auto"/>
            <w:left w:val="none" w:sz="0" w:space="0" w:color="auto"/>
            <w:bottom w:val="none" w:sz="0" w:space="0" w:color="auto"/>
            <w:right w:val="none" w:sz="0" w:space="0" w:color="auto"/>
          </w:divBdr>
        </w:div>
        <w:div w:id="1893076475">
          <w:marLeft w:val="0"/>
          <w:marRight w:val="0"/>
          <w:marTop w:val="0"/>
          <w:marBottom w:val="0"/>
          <w:divBdr>
            <w:top w:val="none" w:sz="0" w:space="0" w:color="auto"/>
            <w:left w:val="none" w:sz="0" w:space="0" w:color="auto"/>
            <w:bottom w:val="none" w:sz="0" w:space="0" w:color="auto"/>
            <w:right w:val="none" w:sz="0" w:space="0" w:color="auto"/>
          </w:divBdr>
        </w:div>
      </w:divsChild>
    </w:div>
    <w:div w:id="1875389096">
      <w:bodyDiv w:val="1"/>
      <w:marLeft w:val="0"/>
      <w:marRight w:val="0"/>
      <w:marTop w:val="0"/>
      <w:marBottom w:val="0"/>
      <w:divBdr>
        <w:top w:val="none" w:sz="0" w:space="0" w:color="auto"/>
        <w:left w:val="none" w:sz="0" w:space="0" w:color="auto"/>
        <w:bottom w:val="none" w:sz="0" w:space="0" w:color="auto"/>
        <w:right w:val="none" w:sz="0" w:space="0" w:color="auto"/>
      </w:divBdr>
      <w:divsChild>
        <w:div w:id="694581262">
          <w:marLeft w:val="0"/>
          <w:marRight w:val="0"/>
          <w:marTop w:val="0"/>
          <w:marBottom w:val="0"/>
          <w:divBdr>
            <w:top w:val="none" w:sz="0" w:space="0" w:color="auto"/>
            <w:left w:val="none" w:sz="0" w:space="0" w:color="auto"/>
            <w:bottom w:val="none" w:sz="0" w:space="0" w:color="auto"/>
            <w:right w:val="none" w:sz="0" w:space="0" w:color="auto"/>
          </w:divBdr>
        </w:div>
      </w:divsChild>
    </w:div>
    <w:div w:id="1921285362">
      <w:bodyDiv w:val="1"/>
      <w:marLeft w:val="0"/>
      <w:marRight w:val="0"/>
      <w:marTop w:val="0"/>
      <w:marBottom w:val="0"/>
      <w:divBdr>
        <w:top w:val="none" w:sz="0" w:space="0" w:color="auto"/>
        <w:left w:val="none" w:sz="0" w:space="0" w:color="auto"/>
        <w:bottom w:val="none" w:sz="0" w:space="0" w:color="auto"/>
        <w:right w:val="none" w:sz="0" w:space="0" w:color="auto"/>
      </w:divBdr>
      <w:divsChild>
        <w:div w:id="2069185743">
          <w:marLeft w:val="0"/>
          <w:marRight w:val="0"/>
          <w:marTop w:val="0"/>
          <w:marBottom w:val="0"/>
          <w:divBdr>
            <w:top w:val="none" w:sz="0" w:space="0" w:color="auto"/>
            <w:left w:val="none" w:sz="0" w:space="0" w:color="auto"/>
            <w:bottom w:val="none" w:sz="0" w:space="0" w:color="auto"/>
            <w:right w:val="none" w:sz="0" w:space="0" w:color="auto"/>
          </w:divBdr>
        </w:div>
        <w:div w:id="1665009075">
          <w:marLeft w:val="0"/>
          <w:marRight w:val="0"/>
          <w:marTop w:val="0"/>
          <w:marBottom w:val="0"/>
          <w:divBdr>
            <w:top w:val="none" w:sz="0" w:space="0" w:color="auto"/>
            <w:left w:val="none" w:sz="0" w:space="0" w:color="auto"/>
            <w:bottom w:val="none" w:sz="0" w:space="0" w:color="auto"/>
            <w:right w:val="none" w:sz="0" w:space="0" w:color="auto"/>
          </w:divBdr>
        </w:div>
        <w:div w:id="989166791">
          <w:marLeft w:val="0"/>
          <w:marRight w:val="0"/>
          <w:marTop w:val="0"/>
          <w:marBottom w:val="0"/>
          <w:divBdr>
            <w:top w:val="none" w:sz="0" w:space="0" w:color="auto"/>
            <w:left w:val="none" w:sz="0" w:space="0" w:color="auto"/>
            <w:bottom w:val="none" w:sz="0" w:space="0" w:color="auto"/>
            <w:right w:val="none" w:sz="0" w:space="0" w:color="auto"/>
          </w:divBdr>
        </w:div>
        <w:div w:id="323123485">
          <w:marLeft w:val="0"/>
          <w:marRight w:val="0"/>
          <w:marTop w:val="0"/>
          <w:marBottom w:val="0"/>
          <w:divBdr>
            <w:top w:val="none" w:sz="0" w:space="0" w:color="auto"/>
            <w:left w:val="none" w:sz="0" w:space="0" w:color="auto"/>
            <w:bottom w:val="none" w:sz="0" w:space="0" w:color="auto"/>
            <w:right w:val="none" w:sz="0" w:space="0" w:color="auto"/>
          </w:divBdr>
        </w:div>
        <w:div w:id="2077387268">
          <w:marLeft w:val="0"/>
          <w:marRight w:val="0"/>
          <w:marTop w:val="0"/>
          <w:marBottom w:val="0"/>
          <w:divBdr>
            <w:top w:val="none" w:sz="0" w:space="0" w:color="auto"/>
            <w:left w:val="none" w:sz="0" w:space="0" w:color="auto"/>
            <w:bottom w:val="none" w:sz="0" w:space="0" w:color="auto"/>
            <w:right w:val="none" w:sz="0" w:space="0" w:color="auto"/>
          </w:divBdr>
        </w:div>
        <w:div w:id="1012495280">
          <w:marLeft w:val="0"/>
          <w:marRight w:val="0"/>
          <w:marTop w:val="0"/>
          <w:marBottom w:val="0"/>
          <w:divBdr>
            <w:top w:val="none" w:sz="0" w:space="0" w:color="auto"/>
            <w:left w:val="none" w:sz="0" w:space="0" w:color="auto"/>
            <w:bottom w:val="none" w:sz="0" w:space="0" w:color="auto"/>
            <w:right w:val="none" w:sz="0" w:space="0" w:color="auto"/>
          </w:divBdr>
        </w:div>
        <w:div w:id="1480727407">
          <w:marLeft w:val="0"/>
          <w:marRight w:val="0"/>
          <w:marTop w:val="0"/>
          <w:marBottom w:val="0"/>
          <w:divBdr>
            <w:top w:val="none" w:sz="0" w:space="0" w:color="auto"/>
            <w:left w:val="none" w:sz="0" w:space="0" w:color="auto"/>
            <w:bottom w:val="none" w:sz="0" w:space="0" w:color="auto"/>
            <w:right w:val="none" w:sz="0" w:space="0" w:color="auto"/>
          </w:divBdr>
        </w:div>
      </w:divsChild>
    </w:div>
    <w:div w:id="1923444403">
      <w:bodyDiv w:val="1"/>
      <w:marLeft w:val="0"/>
      <w:marRight w:val="0"/>
      <w:marTop w:val="0"/>
      <w:marBottom w:val="0"/>
      <w:divBdr>
        <w:top w:val="none" w:sz="0" w:space="0" w:color="auto"/>
        <w:left w:val="none" w:sz="0" w:space="0" w:color="auto"/>
        <w:bottom w:val="none" w:sz="0" w:space="0" w:color="auto"/>
        <w:right w:val="none" w:sz="0" w:space="0" w:color="auto"/>
      </w:divBdr>
      <w:divsChild>
        <w:div w:id="2098474349">
          <w:marLeft w:val="0"/>
          <w:marRight w:val="0"/>
          <w:marTop w:val="0"/>
          <w:marBottom w:val="0"/>
          <w:divBdr>
            <w:top w:val="none" w:sz="0" w:space="0" w:color="auto"/>
            <w:left w:val="none" w:sz="0" w:space="0" w:color="auto"/>
            <w:bottom w:val="none" w:sz="0" w:space="0" w:color="auto"/>
            <w:right w:val="none" w:sz="0" w:space="0" w:color="auto"/>
          </w:divBdr>
        </w:div>
        <w:div w:id="132674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46.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16B49-71EB-4C94-99BD-85DEBBB8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5150</Words>
  <Characters>27533</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EXEMPLE DE REGLEMENT INTERIEUR</vt:lpstr>
    </vt:vector>
  </TitlesOfParts>
  <Company>SOFAXIS</Company>
  <LinksUpToDate>false</LinksUpToDate>
  <CharactersWithSpaces>32618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REGLEMENT INTERIEUR</dc:title>
  <dc:subject/>
  <dc:creator>NBA</dc:creator>
  <cp:keywords/>
  <dc:description/>
  <cp:lastModifiedBy>Agnes Bezzina</cp:lastModifiedBy>
  <cp:revision>2</cp:revision>
  <cp:lastPrinted>2015-12-10T09:05:00Z</cp:lastPrinted>
  <dcterms:created xsi:type="dcterms:W3CDTF">2022-01-04T12:42:00Z</dcterms:created>
  <dcterms:modified xsi:type="dcterms:W3CDTF">2022-01-04T12:42:00Z</dcterms:modified>
</cp:coreProperties>
</file>